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7F" w:rsidRDefault="0035107F" w:rsidP="00917906">
      <w:pPr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:rsidR="006E1C21" w:rsidRPr="006E1C21" w:rsidRDefault="006E1C21" w:rsidP="006E1C2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E1C21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val="uk-UA"/>
        </w:rPr>
        <w:t xml:space="preserve">Освітня еміграція абітурієнтів до Польщі на прикладі </w:t>
      </w:r>
    </w:p>
    <w:p w:rsidR="006E1C21" w:rsidRPr="006E1C21" w:rsidRDefault="006E1C21" w:rsidP="006E1C21">
      <w:pPr>
        <w:pStyle w:val="a5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val="uk-UA"/>
        </w:rPr>
      </w:pPr>
      <w:r w:rsidRPr="006E1C21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val="uk-UA"/>
        </w:rPr>
        <w:t>дослідження Волинської області</w:t>
      </w:r>
    </w:p>
    <w:p w:rsidR="006E1C21" w:rsidRDefault="006E1C21" w:rsidP="006E1C21">
      <w:pPr>
        <w:pStyle w:val="a5"/>
        <w:spacing w:before="0" w:beforeAutospacing="0" w:after="0" w:afterAutospacing="0"/>
        <w:jc w:val="center"/>
      </w:pPr>
    </w:p>
    <w:p w:rsidR="006E1C21" w:rsidRDefault="006E1C21" w:rsidP="00917906">
      <w:pPr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Науковий керівник – </w:t>
      </w:r>
      <w:proofErr w:type="spellStart"/>
      <w:r>
        <w:rPr>
          <w:i/>
          <w:sz w:val="28"/>
          <w:szCs w:val="28"/>
          <w:lang w:val="uk-UA"/>
        </w:rPr>
        <w:t>Клімук</w:t>
      </w:r>
      <w:proofErr w:type="spellEnd"/>
      <w:r>
        <w:rPr>
          <w:i/>
          <w:sz w:val="28"/>
          <w:szCs w:val="28"/>
          <w:lang w:val="uk-UA"/>
        </w:rPr>
        <w:t xml:space="preserve"> Ірина Миколаївна, кандидат філософських наук, курівник секції «Філософія» Волинської обласної Малої академії наук.</w:t>
      </w:r>
    </w:p>
    <w:p w:rsidR="006E1C21" w:rsidRDefault="006E1C21" w:rsidP="00917906">
      <w:pPr>
        <w:spacing w:after="0" w:line="240" w:lineRule="auto"/>
        <w:ind w:firstLine="709"/>
        <w:jc w:val="both"/>
        <w:rPr>
          <w:i/>
          <w:sz w:val="28"/>
          <w:szCs w:val="28"/>
          <w:lang w:val="uk-UA"/>
        </w:rPr>
      </w:pPr>
    </w:p>
    <w:p w:rsidR="00213C5F" w:rsidRDefault="00213C5F" w:rsidP="00917906">
      <w:pPr>
        <w:spacing w:after="0"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Передусім, зазначимо, що вибір теми зумовлений особистим зацікавленням автора об</w:t>
      </w:r>
      <w:r w:rsidRPr="0035107F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єктом аналізу на основі досвіду спілкування з ровесниками та негативними наслідками еміграції абітурієнтів.</w:t>
      </w:r>
    </w:p>
    <w:p w:rsidR="00213C5F" w:rsidRPr="00DC3494" w:rsidRDefault="00213C5F" w:rsidP="00917906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 умовах глобалізації актуалізується поділ держав на дві групи: регіони-донори людських ресурсів та ті, що приймають і використовують їх на власне благо. Україна на сучасному етапі розвитку належить до першої</w:t>
      </w:r>
      <w:r w:rsidR="006F0BA1">
        <w:rPr>
          <w:bCs/>
          <w:color w:val="000000"/>
          <w:sz w:val="28"/>
          <w:szCs w:val="28"/>
          <w:lang w:val="uk-UA"/>
        </w:rPr>
        <w:t>, оскільки за</w:t>
      </w:r>
      <w:r>
        <w:rPr>
          <w:bCs/>
          <w:color w:val="000000"/>
          <w:sz w:val="28"/>
          <w:szCs w:val="28"/>
          <w:lang w:val="uk-UA"/>
        </w:rPr>
        <w:t xml:space="preserve"> даними Світового Банку з 2013 року входить до десятки країн світу за показником еміграції. Особливо гострою</w:t>
      </w:r>
      <w:r w:rsidR="0013604A">
        <w:rPr>
          <w:bCs/>
          <w:color w:val="000000"/>
          <w:sz w:val="28"/>
          <w:szCs w:val="28"/>
          <w:lang w:val="uk-UA"/>
        </w:rPr>
        <w:t xml:space="preserve"> є</w:t>
      </w:r>
      <w:r w:rsidR="003D1D49">
        <w:rPr>
          <w:bCs/>
          <w:color w:val="000000"/>
          <w:sz w:val="28"/>
          <w:szCs w:val="28"/>
          <w:lang w:val="uk-UA"/>
        </w:rPr>
        <w:t xml:space="preserve"> проблем</w:t>
      </w:r>
      <w:r w:rsidR="0013604A">
        <w:rPr>
          <w:bCs/>
          <w:color w:val="000000"/>
          <w:sz w:val="28"/>
          <w:szCs w:val="28"/>
          <w:lang w:val="uk-UA"/>
        </w:rPr>
        <w:t xml:space="preserve">а </w:t>
      </w:r>
      <w:r w:rsidR="003D1D49">
        <w:rPr>
          <w:bCs/>
          <w:color w:val="000000"/>
          <w:sz w:val="28"/>
          <w:szCs w:val="28"/>
          <w:lang w:val="uk-UA"/>
        </w:rPr>
        <w:t>виїзд</w:t>
      </w:r>
      <w:r w:rsidR="0013604A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молоді, яка є інтелектуал</w:t>
      </w:r>
      <w:r w:rsidR="00E643B4">
        <w:rPr>
          <w:bCs/>
          <w:color w:val="000000"/>
          <w:sz w:val="28"/>
          <w:szCs w:val="28"/>
          <w:lang w:val="uk-UA"/>
        </w:rPr>
        <w:t xml:space="preserve">ьним капіталом і рушієм реформ, </w:t>
      </w:r>
      <w:r>
        <w:rPr>
          <w:bCs/>
          <w:color w:val="000000"/>
          <w:sz w:val="28"/>
          <w:szCs w:val="28"/>
          <w:lang w:val="uk-UA"/>
        </w:rPr>
        <w:t xml:space="preserve">що актуалізується для Волинської області, яка має з Польщею спільний кордон. </w:t>
      </w:r>
      <w:r>
        <w:rPr>
          <w:color w:val="000000"/>
          <w:sz w:val="28"/>
          <w:szCs w:val="28"/>
          <w:lang w:val="uk-UA"/>
        </w:rPr>
        <w:t xml:space="preserve">Очевидними є наслідки, </w:t>
      </w:r>
      <w:r w:rsidR="00F1211E">
        <w:rPr>
          <w:color w:val="000000"/>
          <w:sz w:val="28"/>
          <w:szCs w:val="28"/>
          <w:lang w:val="uk-UA"/>
        </w:rPr>
        <w:t>які</w:t>
      </w:r>
      <w:r>
        <w:rPr>
          <w:color w:val="000000"/>
          <w:sz w:val="28"/>
          <w:szCs w:val="28"/>
          <w:lang w:val="uk-UA"/>
        </w:rPr>
        <w:t xml:space="preserve"> простежуються вже сьогодні, тобто зменшення кількості населення репродуктивного віку, потенційна криза на ринку праці. Зважаючи на потребу збереження інтелектуального ресурсу з метою розвитку України, дослідження сутності освітньої еміграції абітурієнтів є</w:t>
      </w:r>
      <w:r>
        <w:rPr>
          <w:b/>
          <w:color w:val="000000"/>
          <w:sz w:val="28"/>
          <w:szCs w:val="28"/>
          <w:lang w:val="uk-UA"/>
        </w:rPr>
        <w:t xml:space="preserve"> актуальним.</w:t>
      </w:r>
      <w:r>
        <w:rPr>
          <w:lang w:val="uk-UA"/>
        </w:rPr>
        <w:t xml:space="preserve"> </w:t>
      </w:r>
      <w:r w:rsidR="00DC3494" w:rsidRPr="005E4E67">
        <w:rPr>
          <w:b/>
          <w:bCs/>
          <w:sz w:val="28"/>
          <w:szCs w:val="28"/>
          <w:lang w:val="uk-UA"/>
        </w:rPr>
        <w:t>Об’єктом</w:t>
      </w:r>
      <w:r w:rsidR="00DC3494" w:rsidRPr="005E4E67">
        <w:rPr>
          <w:sz w:val="28"/>
          <w:szCs w:val="28"/>
          <w:lang w:val="uk-UA"/>
        </w:rPr>
        <w:t xml:space="preserve"> наукової роботи є освітня еміграція абітурієнтів як соціальне явище. </w:t>
      </w:r>
      <w:r w:rsidR="00DC3494" w:rsidRPr="005E4E67">
        <w:rPr>
          <w:b/>
          <w:bCs/>
          <w:sz w:val="28"/>
          <w:szCs w:val="28"/>
          <w:lang w:val="uk-UA"/>
        </w:rPr>
        <w:t>Предметом</w:t>
      </w:r>
      <w:r w:rsidR="00DC3494" w:rsidRPr="005E4E67">
        <w:rPr>
          <w:sz w:val="28"/>
          <w:szCs w:val="28"/>
          <w:lang w:val="uk-UA"/>
        </w:rPr>
        <w:t xml:space="preserve"> дослідження є чинники освітньої еміграції абітурієнтів Волинської області до Польщі.</w:t>
      </w:r>
      <w:r>
        <w:rPr>
          <w:i/>
          <w:sz w:val="28"/>
          <w:szCs w:val="28"/>
          <w:lang w:val="uk-UA"/>
        </w:rPr>
        <w:t xml:space="preserve"> </w:t>
      </w:r>
      <w:r w:rsidR="002E6692">
        <w:rPr>
          <w:b/>
          <w:color w:val="000000"/>
          <w:sz w:val="28"/>
          <w:szCs w:val="28"/>
          <w:lang w:val="uk-UA"/>
        </w:rPr>
        <w:t>Мета роботи - д</w:t>
      </w:r>
      <w:r w:rsidR="007C4663">
        <w:rPr>
          <w:color w:val="000000"/>
          <w:sz w:val="28"/>
          <w:szCs w:val="28"/>
          <w:lang w:val="uk-UA"/>
        </w:rPr>
        <w:t>ослідити</w:t>
      </w:r>
      <w:r w:rsidR="003412E4">
        <w:rPr>
          <w:color w:val="000000"/>
          <w:sz w:val="28"/>
          <w:szCs w:val="28"/>
          <w:lang w:val="uk-UA"/>
        </w:rPr>
        <w:t xml:space="preserve"> основні чинники</w:t>
      </w:r>
      <w:r>
        <w:rPr>
          <w:color w:val="000000"/>
          <w:sz w:val="28"/>
          <w:szCs w:val="28"/>
          <w:lang w:val="uk-UA"/>
        </w:rPr>
        <w:t xml:space="preserve"> освітньої еміграції абітурієнтів Волинської області у розрізі стереотипів щодо здобуття вищої освіти в Польщі на основі авторського пошукового дослідження. Для реалізації поставленої мети </w:t>
      </w:r>
      <w:r w:rsidR="000E5B71">
        <w:rPr>
          <w:color w:val="000000"/>
          <w:sz w:val="28"/>
          <w:szCs w:val="28"/>
          <w:lang w:val="uk-UA"/>
        </w:rPr>
        <w:t>виконал</w:t>
      </w:r>
      <w:r>
        <w:rPr>
          <w:color w:val="000000"/>
          <w:sz w:val="28"/>
          <w:szCs w:val="28"/>
          <w:lang w:val="uk-UA"/>
        </w:rPr>
        <w:t xml:space="preserve">и </w:t>
      </w:r>
      <w:r>
        <w:rPr>
          <w:b/>
          <w:color w:val="000000"/>
          <w:sz w:val="28"/>
          <w:szCs w:val="28"/>
          <w:lang w:val="uk-UA"/>
        </w:rPr>
        <w:t>завдання</w:t>
      </w:r>
      <w:r>
        <w:rPr>
          <w:color w:val="000000"/>
          <w:sz w:val="28"/>
          <w:szCs w:val="28"/>
          <w:lang w:val="uk-UA"/>
        </w:rPr>
        <w:t>, представлені на слайді.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213C5F" w:rsidRDefault="00213C5F" w:rsidP="00917906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Наукова новизна </w:t>
      </w:r>
      <w:r w:rsidR="00753AAB">
        <w:rPr>
          <w:b/>
          <w:color w:val="000000"/>
          <w:sz w:val="28"/>
          <w:szCs w:val="28"/>
          <w:lang w:val="uk-UA"/>
        </w:rPr>
        <w:t>роботи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полягає у виявленні чинників еміграції вступників на локальному рівні, що репрезентує настрої абітурієнтів-мігрантів у цілому. </w:t>
      </w:r>
    </w:p>
    <w:p w:rsidR="00213C5F" w:rsidRPr="000C01B5" w:rsidRDefault="00DC3494" w:rsidP="00917906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Насамперед, важливим э визначення освітньої абітурієнтів. Нами досліджено, що це явище </w:t>
      </w:r>
      <w:r w:rsidR="00213C5F">
        <w:rPr>
          <w:color w:val="000000"/>
          <w:sz w:val="28"/>
          <w:szCs w:val="28"/>
          <w:lang w:val="uk-UA"/>
        </w:rPr>
        <w:t xml:space="preserve">розглядається у різних наукових дискурсах такими вітчизняними науковцями як </w:t>
      </w:r>
      <w:proofErr w:type="spellStart"/>
      <w:r w:rsidR="00213C5F">
        <w:rPr>
          <w:color w:val="000000"/>
          <w:sz w:val="28"/>
          <w:szCs w:val="28"/>
          <w:lang w:val="uk-UA"/>
        </w:rPr>
        <w:t>Гринькевич</w:t>
      </w:r>
      <w:proofErr w:type="spellEnd"/>
      <w:r w:rsidR="00213C5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213C5F">
        <w:rPr>
          <w:color w:val="000000"/>
          <w:sz w:val="28"/>
          <w:szCs w:val="28"/>
          <w:lang w:val="uk-UA"/>
        </w:rPr>
        <w:t>Палагнюк</w:t>
      </w:r>
      <w:proofErr w:type="spellEnd"/>
      <w:r w:rsidR="00213C5F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та</w:t>
      </w:r>
      <w:r w:rsidR="00213C5F">
        <w:rPr>
          <w:color w:val="000000"/>
          <w:sz w:val="28"/>
          <w:szCs w:val="28"/>
          <w:lang w:val="uk-UA"/>
        </w:rPr>
        <w:t xml:space="preserve"> інші</w:t>
      </w:r>
      <w:r>
        <w:rPr>
          <w:color w:val="000000"/>
          <w:sz w:val="28"/>
          <w:szCs w:val="28"/>
          <w:lang w:val="uk-UA"/>
        </w:rPr>
        <w:t>, проте єдиного трактування поняття серед науковців немає</w:t>
      </w:r>
      <w:r w:rsidR="00213C5F">
        <w:rPr>
          <w:color w:val="000000"/>
          <w:sz w:val="28"/>
          <w:szCs w:val="28"/>
          <w:lang w:val="uk-UA"/>
        </w:rPr>
        <w:t>. Т</w:t>
      </w:r>
      <w:r>
        <w:rPr>
          <w:color w:val="000000"/>
          <w:sz w:val="28"/>
          <w:szCs w:val="28"/>
          <w:lang w:val="uk-UA"/>
        </w:rPr>
        <w:t>ому т</w:t>
      </w:r>
      <w:r w:rsidR="00213C5F">
        <w:rPr>
          <w:color w:val="000000"/>
          <w:sz w:val="28"/>
          <w:szCs w:val="28"/>
          <w:lang w:val="uk-UA"/>
        </w:rPr>
        <w:t xml:space="preserve">еоретична новизна роботи полягає в сформульованому визначенні «освітньої еміграції абітурієнтів», яке можна схарактеризувати як переміщення вступників з метою здобуття вищої освіти та </w:t>
      </w:r>
      <w:r w:rsidR="007C4663">
        <w:rPr>
          <w:color w:val="000000"/>
          <w:sz w:val="28"/>
          <w:szCs w:val="28"/>
          <w:lang w:val="uk-UA"/>
        </w:rPr>
        <w:t>самореалізації</w:t>
      </w:r>
      <w:r w:rsidR="00213C5F">
        <w:rPr>
          <w:color w:val="000000"/>
          <w:sz w:val="28"/>
          <w:szCs w:val="28"/>
          <w:lang w:val="uk-UA"/>
        </w:rPr>
        <w:t xml:space="preserve">, що зумовлене комплексом чинників. Л. </w:t>
      </w:r>
      <w:proofErr w:type="spellStart"/>
      <w:r w:rsidR="00213C5F">
        <w:rPr>
          <w:color w:val="000000"/>
          <w:sz w:val="28"/>
          <w:szCs w:val="28"/>
          <w:lang w:val="uk-UA"/>
        </w:rPr>
        <w:t>Рибаковський</w:t>
      </w:r>
      <w:proofErr w:type="spellEnd"/>
      <w:r w:rsidR="00213C5F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="00213C5F">
        <w:rPr>
          <w:color w:val="000000"/>
          <w:sz w:val="28"/>
          <w:szCs w:val="28"/>
          <w:lang w:val="uk-UA"/>
        </w:rPr>
        <w:t>Чекушина</w:t>
      </w:r>
      <w:proofErr w:type="spellEnd"/>
      <w:r w:rsidR="00213C5F">
        <w:rPr>
          <w:color w:val="000000"/>
          <w:sz w:val="28"/>
          <w:szCs w:val="28"/>
          <w:lang w:val="uk-UA"/>
        </w:rPr>
        <w:t xml:space="preserve"> виокремлюють класифікації освітньої еміграції відповідно до таких критеріїв.</w:t>
      </w:r>
    </w:p>
    <w:p w:rsidR="00213C5F" w:rsidRDefault="00213C5F" w:rsidP="00917906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дослідження освітньої еміграції вступників необхідно проаналізувати взаємопов</w:t>
      </w:r>
      <w:r w:rsidRPr="000C01B5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язані фактори. Першим із них виступа</w:t>
      </w:r>
      <w:r w:rsidR="00794269">
        <w:rPr>
          <w:color w:val="000000"/>
          <w:sz w:val="28"/>
          <w:szCs w:val="28"/>
          <w:lang w:val="uk-UA"/>
        </w:rPr>
        <w:t>є комплекс наслідків</w:t>
      </w:r>
      <w:r>
        <w:rPr>
          <w:color w:val="000000"/>
          <w:sz w:val="28"/>
          <w:szCs w:val="28"/>
          <w:lang w:val="uk-UA"/>
        </w:rPr>
        <w:t>. Основні на локальному рівні Волинської області та України загалом ви можете бачити на слайді. Негативним результатом є найближча перспектива: час</w:t>
      </w:r>
      <w:r w:rsidR="0035107F">
        <w:rPr>
          <w:color w:val="000000"/>
          <w:sz w:val="28"/>
          <w:szCs w:val="28"/>
          <w:lang w:val="uk-UA"/>
        </w:rPr>
        <w:t>тка осіб до 20 років</w:t>
      </w:r>
      <w:r>
        <w:rPr>
          <w:color w:val="000000"/>
          <w:sz w:val="28"/>
          <w:szCs w:val="28"/>
          <w:lang w:val="uk-UA"/>
        </w:rPr>
        <w:t xml:space="preserve">, потенційних працівників, серед яких є вступники польських ВНЗ, суттєво зменшується, що призведе до різкого погіршення показників на ринку праці. </w:t>
      </w:r>
    </w:p>
    <w:p w:rsidR="00213C5F" w:rsidRDefault="00213C5F" w:rsidP="00917906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Другим чинником виступає недостатність державного регулювання. Проведений нами аналіз показує, що кількість населення репродуктивного віку (15–49 років) в Польщі становить 48,7%, в той час, як в Україні 47,8%. Однак у законодавстві, зокрема в стратегії сталого розвитку «Україна-2020», відсутні положення щодо регулювання міграційної політики. Водночас Польща вбачає в емігрантах потенційний ресурс для </w:t>
      </w:r>
      <w:r>
        <w:rPr>
          <w:color w:val="000000"/>
          <w:sz w:val="28"/>
          <w:szCs w:val="28"/>
          <w:lang w:val="uk-UA"/>
        </w:rPr>
        <w:lastRenderedPageBreak/>
        <w:t xml:space="preserve">вирішення демографічної проблеми, через що створює відповідні умови, зокрема в законі «Для іноземців». Проблема посилюється тим, що немає моніторингу кількості освітніх емігрантів та тих, які повертаються в Україну. </w:t>
      </w:r>
    </w:p>
    <w:p w:rsidR="00213C5F" w:rsidRDefault="00213C5F" w:rsidP="00917906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Іншим чинником є потужна інформаційна кампанія з боку ВНЗ Польщі в односторонньому порядку. На слайді ви можете побачити, що найбільш поширені рекламні оголошення відзначаються яскравими кольорами, візуалізацією даних і посиланнями на місце університету в різних рейтингах,</w:t>
      </w:r>
      <w:r w:rsidR="0037548F">
        <w:rPr>
          <w:color w:val="000000"/>
          <w:sz w:val="28"/>
          <w:szCs w:val="28"/>
          <w:lang w:val="uk-UA"/>
        </w:rPr>
        <w:t xml:space="preserve"> критерії яких не висвітлюються</w:t>
      </w:r>
      <w:r>
        <w:rPr>
          <w:color w:val="000000"/>
          <w:sz w:val="28"/>
          <w:szCs w:val="28"/>
          <w:lang w:val="uk-UA"/>
        </w:rPr>
        <w:t>.</w:t>
      </w:r>
    </w:p>
    <w:p w:rsidR="00213C5F" w:rsidRPr="00263678" w:rsidRDefault="00213C5F" w:rsidP="00917906">
      <w:pPr>
        <w:spacing w:after="0" w:line="240" w:lineRule="auto"/>
        <w:ind w:firstLine="720"/>
        <w:jc w:val="both"/>
        <w:rPr>
          <w:rFonts w:eastAsia="ArialMT"/>
          <w:sz w:val="28"/>
          <w:szCs w:val="28"/>
          <w:lang w:val="uk-UA"/>
        </w:rPr>
      </w:pPr>
      <w:r w:rsidRPr="00CC7F3A">
        <w:rPr>
          <w:i/>
          <w:sz w:val="28"/>
          <w:szCs w:val="28"/>
          <w:lang w:val="uk-UA"/>
        </w:rPr>
        <w:t xml:space="preserve"> </w:t>
      </w:r>
      <w:r>
        <w:rPr>
          <w:rFonts w:eastAsia="ArialMT"/>
          <w:sz w:val="28"/>
          <w:szCs w:val="28"/>
          <w:lang w:val="uk-UA"/>
        </w:rPr>
        <w:t>Для комплексного аналізу явища провели пошукове соціологічне дослідження, е</w:t>
      </w:r>
      <w:r w:rsidRPr="00E1238F">
        <w:rPr>
          <w:sz w:val="28"/>
          <w:szCs w:val="28"/>
          <w:lang w:val="uk-UA"/>
        </w:rPr>
        <w:t xml:space="preserve">мпіричною базою </w:t>
      </w:r>
      <w:r>
        <w:rPr>
          <w:sz w:val="28"/>
          <w:szCs w:val="28"/>
          <w:lang w:val="uk-UA"/>
        </w:rPr>
        <w:t>якого стало структуроване інтерв</w:t>
      </w:r>
      <w:r w:rsidRPr="00FA7F1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віч-на-віч. О</w:t>
      </w:r>
      <w:r w:rsidRPr="00E1238F">
        <w:rPr>
          <w:sz w:val="28"/>
          <w:szCs w:val="28"/>
          <w:lang w:val="uk-UA"/>
        </w:rPr>
        <w:t xml:space="preserve">б’єктом вивчення стали </w:t>
      </w:r>
      <w:r>
        <w:rPr>
          <w:sz w:val="28"/>
          <w:szCs w:val="28"/>
          <w:lang w:val="uk-UA"/>
        </w:rPr>
        <w:t xml:space="preserve">відповіді 150 осіб, що проживають (або проживали до періоду навчання) у Волинській області, сукупність яких ми стратифікували на чотири цільові групи, схарактеризовані на слайді. </w:t>
      </w:r>
      <w:r w:rsidRPr="00E1238F">
        <w:rPr>
          <w:sz w:val="28"/>
          <w:szCs w:val="28"/>
          <w:lang w:val="uk-UA"/>
        </w:rPr>
        <w:t xml:space="preserve">Вибір перших двох зумовлений </w:t>
      </w:r>
      <w:r>
        <w:rPr>
          <w:sz w:val="28"/>
          <w:szCs w:val="28"/>
          <w:lang w:val="uk-UA"/>
        </w:rPr>
        <w:t>дослідженням</w:t>
      </w:r>
      <w:r w:rsidRPr="00E123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засад</w:t>
      </w:r>
      <w:r w:rsidRPr="00E1238F">
        <w:rPr>
          <w:sz w:val="28"/>
          <w:szCs w:val="28"/>
          <w:lang w:val="uk-UA"/>
        </w:rPr>
        <w:t xml:space="preserve"> суб’єктів еміграції та </w:t>
      </w:r>
      <w:r>
        <w:rPr>
          <w:sz w:val="28"/>
          <w:szCs w:val="28"/>
          <w:lang w:val="uk-UA"/>
        </w:rPr>
        <w:t xml:space="preserve">спростуванням стереотипів на основі відповідей студентів, </w:t>
      </w:r>
      <w:r w:rsidRPr="00E1238F">
        <w:rPr>
          <w:sz w:val="28"/>
          <w:szCs w:val="28"/>
          <w:lang w:val="uk-UA"/>
        </w:rPr>
        <w:t>які вже навчаються в Польщі.</w:t>
      </w:r>
      <w:r>
        <w:rPr>
          <w:sz w:val="28"/>
          <w:szCs w:val="28"/>
          <w:lang w:val="uk-UA"/>
        </w:rPr>
        <w:t xml:space="preserve"> Водночас важливим є порівняльний аналіз системи поглядів абітурієнтів-емігрантів та абітурієнтів України, усталеності бачення ними систем освіти. Провідну роль в дослідженні відіграють чинники освітньої еміграції, що в нашому випадку </w:t>
      </w:r>
      <w:r w:rsidR="008A1C7D">
        <w:rPr>
          <w:sz w:val="28"/>
          <w:szCs w:val="28"/>
          <w:lang w:val="uk-UA"/>
        </w:rPr>
        <w:t>базуються на</w:t>
      </w:r>
      <w:r>
        <w:rPr>
          <w:sz w:val="28"/>
          <w:szCs w:val="28"/>
          <w:lang w:val="uk-UA"/>
        </w:rPr>
        <w:t xml:space="preserve"> стереотипа</w:t>
      </w:r>
      <w:r w:rsidR="008A1C7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щодо здобуття вищої освіти в Польщі. </w:t>
      </w:r>
      <w:r w:rsidRPr="00CF256B">
        <w:rPr>
          <w:sz w:val="28"/>
          <w:szCs w:val="28"/>
          <w:lang w:val="uk-UA"/>
        </w:rPr>
        <w:t xml:space="preserve">Згідно з відповідями </w:t>
      </w:r>
      <w:r w:rsidR="00E23668">
        <w:rPr>
          <w:sz w:val="28"/>
          <w:szCs w:val="28"/>
          <w:lang w:val="uk-UA"/>
        </w:rPr>
        <w:t xml:space="preserve">респондентів </w:t>
      </w:r>
      <w:r>
        <w:rPr>
          <w:sz w:val="28"/>
          <w:szCs w:val="28"/>
          <w:lang w:val="uk-UA"/>
        </w:rPr>
        <w:t>першим</w:t>
      </w:r>
      <w:r w:rsidRPr="00CF256B">
        <w:rPr>
          <w:sz w:val="28"/>
          <w:szCs w:val="28"/>
          <w:lang w:val="uk-UA"/>
        </w:rPr>
        <w:t xml:space="preserve"> мотивом є можливість </w:t>
      </w:r>
      <w:r w:rsidR="00BF3D0D">
        <w:rPr>
          <w:sz w:val="28"/>
          <w:szCs w:val="28"/>
          <w:lang w:val="uk-UA"/>
        </w:rPr>
        <w:t>здобути</w:t>
      </w:r>
      <w:r w:rsidRPr="00CF256B">
        <w:rPr>
          <w:sz w:val="28"/>
          <w:szCs w:val="28"/>
          <w:lang w:val="uk-UA"/>
        </w:rPr>
        <w:t xml:space="preserve"> диплом міжнародного зразка, </w:t>
      </w:r>
      <w:r>
        <w:rPr>
          <w:sz w:val="28"/>
          <w:szCs w:val="28"/>
          <w:lang w:val="uk-UA"/>
        </w:rPr>
        <w:t>тобто абітурієнти вбачають кращі</w:t>
      </w:r>
      <w:r w:rsidRPr="00CF25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умови для реалізації</w:t>
      </w:r>
      <w:r w:rsidRPr="00CF256B">
        <w:rPr>
          <w:sz w:val="28"/>
          <w:szCs w:val="28"/>
          <w:lang w:val="uk-UA"/>
        </w:rPr>
        <w:t xml:space="preserve"> потенціал</w:t>
      </w:r>
      <w:r>
        <w:rPr>
          <w:sz w:val="28"/>
          <w:szCs w:val="28"/>
          <w:lang w:val="uk-UA"/>
        </w:rPr>
        <w:t>у</w:t>
      </w:r>
      <w:r w:rsidRPr="00CF256B">
        <w:rPr>
          <w:sz w:val="28"/>
          <w:szCs w:val="28"/>
          <w:lang w:val="uk-UA"/>
        </w:rPr>
        <w:t xml:space="preserve">. </w:t>
      </w:r>
      <w:r w:rsidRPr="00F62110">
        <w:rPr>
          <w:sz w:val="28"/>
          <w:szCs w:val="28"/>
          <w:lang w:val="uk-UA"/>
        </w:rPr>
        <w:t xml:space="preserve">Проте </w:t>
      </w:r>
      <w:r>
        <w:rPr>
          <w:sz w:val="28"/>
          <w:szCs w:val="28"/>
          <w:lang w:val="uk-UA"/>
        </w:rPr>
        <w:t>вступниками</w:t>
      </w:r>
      <w:r w:rsidRPr="00F62110">
        <w:rPr>
          <w:sz w:val="28"/>
          <w:szCs w:val="28"/>
          <w:lang w:val="uk-UA"/>
        </w:rPr>
        <w:t xml:space="preserve"> не враховується можливість </w:t>
      </w:r>
      <w:proofErr w:type="spellStart"/>
      <w:r w:rsidRPr="00F62110">
        <w:rPr>
          <w:sz w:val="28"/>
          <w:szCs w:val="28"/>
          <w:lang w:val="uk-UA"/>
        </w:rPr>
        <w:t>нострифікації</w:t>
      </w:r>
      <w:proofErr w:type="spellEnd"/>
      <w:r w:rsidRPr="00F62110">
        <w:rPr>
          <w:sz w:val="28"/>
          <w:szCs w:val="28"/>
          <w:lang w:val="uk-UA"/>
        </w:rPr>
        <w:t xml:space="preserve"> українського диплома про вищу освіту в Європі згідно з Лісабонською </w:t>
      </w:r>
      <w:r>
        <w:rPr>
          <w:sz w:val="28"/>
          <w:szCs w:val="28"/>
          <w:lang w:val="uk-UA"/>
        </w:rPr>
        <w:t>конвенцією та можливості у</w:t>
      </w:r>
      <w:r w:rsidRPr="00F62110">
        <w:rPr>
          <w:sz w:val="28"/>
          <w:szCs w:val="28"/>
          <w:lang w:val="uk-UA"/>
        </w:rPr>
        <w:t xml:space="preserve"> ВНЗ Україні здобути подвійний диплом, що свідчить про недостатню поінформованість молоді. </w:t>
      </w:r>
      <w:r w:rsidRPr="00CF256B">
        <w:rPr>
          <w:sz w:val="28"/>
          <w:szCs w:val="28"/>
          <w:lang w:val="uk-UA"/>
        </w:rPr>
        <w:t>Другою передумовою стало твердження щодо якості польської освіти, яка, на думку опитаних, «над</w:t>
      </w:r>
      <w:r w:rsidR="009A565D">
        <w:rPr>
          <w:sz w:val="28"/>
          <w:szCs w:val="28"/>
          <w:lang w:val="uk-UA"/>
        </w:rPr>
        <w:t>ає високий рівень кваліфікації»</w:t>
      </w:r>
      <w:r w:rsidRPr="00CF25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A565D">
        <w:rPr>
          <w:sz w:val="28"/>
          <w:szCs w:val="28"/>
          <w:lang w:val="uk-UA"/>
        </w:rPr>
        <w:t>Попри це, світові</w:t>
      </w:r>
      <w:r w:rsidRPr="00CF256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рейтинг</w:t>
      </w:r>
      <w:r w:rsidR="009A565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и, зокрема</w:t>
      </w:r>
      <w:hyperlink r:id="rId4" w:anchor="sorting=rank+custom=rank+order=desc+search=" w:tgtFrame="_blank" w:history="1">
        <w:r w:rsidRPr="003E1AA7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 QS</w:t>
        </w:r>
        <w:r w:rsidRPr="00CF256B">
          <w:rPr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3E1AA7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Higher</w:t>
        </w:r>
        <w:proofErr w:type="spellEnd"/>
        <w:r w:rsidRPr="00CF256B">
          <w:rPr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3E1AA7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Education</w:t>
        </w:r>
        <w:proofErr w:type="spellEnd"/>
        <w:r w:rsidRPr="00CF256B">
          <w:rPr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3E1AA7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System</w:t>
        </w:r>
        <w:proofErr w:type="spellEnd"/>
        <w:r w:rsidRPr="00CF256B">
          <w:rPr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3E1AA7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Strength</w:t>
        </w:r>
        <w:proofErr w:type="spellEnd"/>
        <w:r w:rsidRPr="00CF256B">
          <w:rPr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3E1AA7">
          <w:rPr>
            <w:bCs/>
            <w:sz w:val="28"/>
            <w:szCs w:val="28"/>
            <w:bdr w:val="none" w:sz="0" w:space="0" w:color="auto" w:frame="1"/>
            <w:shd w:val="clear" w:color="auto" w:fill="FFFFFF"/>
          </w:rPr>
          <w:t>Rankings</w:t>
        </w:r>
        <w:proofErr w:type="spellEnd"/>
        <w:r w:rsidRPr="00CF256B">
          <w:rPr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2016</w:t>
        </w:r>
      </w:hyperlink>
      <w:r w:rsidR="009A565D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 показують</w:t>
      </w:r>
      <w:r w:rsidRPr="00CF256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="009A565D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 </w:t>
      </w:r>
      <w:r w:rsidRPr="00CF256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Україна посідає 45-те місце серед 50 найкращих систем вищої освіти, а </w:t>
      </w:r>
      <w:r>
        <w:rPr>
          <w:sz w:val="28"/>
          <w:szCs w:val="28"/>
          <w:shd w:val="clear" w:color="auto" w:fill="FFFFFF"/>
          <w:lang w:val="uk-UA"/>
        </w:rPr>
        <w:t>Польща – 43-є місце,</w:t>
      </w:r>
      <w:r w:rsidRPr="00CF256B">
        <w:rPr>
          <w:sz w:val="28"/>
          <w:szCs w:val="28"/>
          <w:shd w:val="clear" w:color="auto" w:fill="FFFFFF"/>
          <w:lang w:val="uk-UA"/>
        </w:rPr>
        <w:t xml:space="preserve"> тому різниця </w:t>
      </w:r>
      <w:r w:rsidR="007E18B1">
        <w:rPr>
          <w:sz w:val="28"/>
          <w:szCs w:val="28"/>
          <w:shd w:val="clear" w:color="auto" w:fill="FFFFFF"/>
          <w:lang w:val="uk-UA"/>
        </w:rPr>
        <w:t>є незначною</w:t>
      </w:r>
      <w:r>
        <w:rPr>
          <w:sz w:val="28"/>
          <w:szCs w:val="28"/>
          <w:shd w:val="clear" w:color="auto" w:fill="FFFFFF"/>
          <w:lang w:val="uk-UA"/>
        </w:rPr>
        <w:t>. Проте</w:t>
      </w:r>
      <w:r w:rsidRPr="00CF256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нав</w:t>
      </w:r>
      <w:r w:rsidRPr="00CF256B">
        <w:rPr>
          <w:sz w:val="28"/>
          <w:szCs w:val="28"/>
          <w:shd w:val="clear" w:color="auto" w:fill="FFFFFF"/>
          <w:lang w:val="uk-UA"/>
        </w:rPr>
        <w:t>і</w:t>
      </w:r>
      <w:r>
        <w:rPr>
          <w:sz w:val="28"/>
          <w:szCs w:val="28"/>
          <w:shd w:val="clear" w:color="auto" w:fill="FFFFFF"/>
          <w:lang w:val="uk-UA"/>
        </w:rPr>
        <w:t>ть</w:t>
      </w:r>
      <w:r w:rsidRPr="00CF256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такі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моніторинги</w:t>
      </w:r>
      <w:proofErr w:type="spellEnd"/>
      <w:r w:rsidRPr="00CF256B">
        <w:rPr>
          <w:sz w:val="28"/>
          <w:szCs w:val="28"/>
          <w:shd w:val="clear" w:color="auto" w:fill="FFFFFF"/>
          <w:lang w:val="uk-UA"/>
        </w:rPr>
        <w:t xml:space="preserve"> не розгляда</w:t>
      </w:r>
      <w:r>
        <w:rPr>
          <w:sz w:val="28"/>
          <w:szCs w:val="28"/>
          <w:shd w:val="clear" w:color="auto" w:fill="FFFFFF"/>
          <w:lang w:val="uk-UA"/>
        </w:rPr>
        <w:t>ємо</w:t>
      </w:r>
      <w:r w:rsidRPr="00CF256B">
        <w:rPr>
          <w:sz w:val="28"/>
          <w:szCs w:val="28"/>
          <w:shd w:val="clear" w:color="auto" w:fill="FFFFFF"/>
          <w:lang w:val="uk-UA"/>
        </w:rPr>
        <w:t xml:space="preserve"> як </w:t>
      </w:r>
      <w:r>
        <w:rPr>
          <w:sz w:val="28"/>
          <w:szCs w:val="28"/>
          <w:shd w:val="clear" w:color="auto" w:fill="FFFFFF"/>
          <w:lang w:val="uk-UA"/>
        </w:rPr>
        <w:t xml:space="preserve">репрезентативні, адже немає </w:t>
      </w:r>
      <w:r w:rsidR="001C2D98">
        <w:rPr>
          <w:sz w:val="28"/>
          <w:szCs w:val="28"/>
          <w:shd w:val="clear" w:color="auto" w:fill="FFFFFF"/>
          <w:lang w:val="uk-UA"/>
        </w:rPr>
        <w:t xml:space="preserve">усталених </w:t>
      </w:r>
      <w:r w:rsidRPr="00CF256B">
        <w:rPr>
          <w:sz w:val="28"/>
          <w:szCs w:val="28"/>
          <w:shd w:val="clear" w:color="auto" w:fill="FFFFFF"/>
          <w:lang w:val="uk-UA"/>
        </w:rPr>
        <w:t xml:space="preserve">критеріїв </w:t>
      </w:r>
      <w:r>
        <w:rPr>
          <w:sz w:val="28"/>
          <w:szCs w:val="28"/>
          <w:shd w:val="clear" w:color="auto" w:fill="FFFFFF"/>
          <w:lang w:val="uk-UA"/>
        </w:rPr>
        <w:t>оцінювання якості</w:t>
      </w:r>
      <w:r w:rsidR="00B04887">
        <w:rPr>
          <w:sz w:val="28"/>
          <w:szCs w:val="28"/>
          <w:shd w:val="clear" w:color="auto" w:fill="FFFFFF"/>
          <w:lang w:val="uk-UA"/>
        </w:rPr>
        <w:t xml:space="preserve"> освіти</w:t>
      </w:r>
      <w:r w:rsidRPr="00CF256B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Поширеною стала відповідь щодо кращого клімату на ринку праці, однак  </w:t>
      </w:r>
      <w:r w:rsidR="00A666EA">
        <w:rPr>
          <w:sz w:val="28"/>
          <w:szCs w:val="28"/>
          <w:shd w:val="clear" w:color="auto" w:fill="FFFFFF"/>
          <w:lang w:val="uk-UA"/>
        </w:rPr>
        <w:t>стереотип</w:t>
      </w:r>
      <w:r>
        <w:rPr>
          <w:sz w:val="28"/>
          <w:szCs w:val="28"/>
          <w:shd w:val="clear" w:color="auto" w:fill="FFFFFF"/>
          <w:lang w:val="uk-UA"/>
        </w:rPr>
        <w:t xml:space="preserve"> нівелюється результатами опитування студентів, тобто другої групи, адже лише 35% відповіли ствердно, </w:t>
      </w:r>
      <w:r w:rsidRPr="00CF256B">
        <w:rPr>
          <w:sz w:val="28"/>
          <w:szCs w:val="28"/>
          <w:lang w:val="uk-UA"/>
        </w:rPr>
        <w:t>що їм вдалося</w:t>
      </w:r>
      <w:r w:rsidR="000474EF">
        <w:rPr>
          <w:sz w:val="28"/>
          <w:szCs w:val="28"/>
          <w:lang w:val="uk-UA"/>
        </w:rPr>
        <w:t xml:space="preserve"> працевлаштуватися </w:t>
      </w:r>
      <w:r w:rsidR="000474EF">
        <w:rPr>
          <w:sz w:val="28"/>
          <w:szCs w:val="28"/>
          <w:shd w:val="clear" w:color="auto" w:fill="FFFFFF"/>
          <w:lang w:val="uk-UA"/>
        </w:rPr>
        <w:t>порівняно з 54% корінних жителів Польщі</w:t>
      </w:r>
      <w:r w:rsidRPr="00CF25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eastAsia="ArialMT"/>
          <w:sz w:val="28"/>
          <w:szCs w:val="28"/>
          <w:lang w:val="uk-UA"/>
        </w:rPr>
        <w:t xml:space="preserve">Респонденти зазначали про цінову політику, адже порівняно з іншими країнами Європи, зокрема Німеччиною, вартість навчання є доступнішою. Однак безпідставним є стереотип щодо відсутності різниці у вартості навчання в Польщі та Україні. Проведене нами дослідження показало, що середня вартість здобуття освіти </w:t>
      </w:r>
      <w:r w:rsidRPr="00CF256B">
        <w:rPr>
          <w:sz w:val="28"/>
          <w:szCs w:val="28"/>
          <w:lang w:val="uk-UA"/>
        </w:rPr>
        <w:t xml:space="preserve">в університетах </w:t>
      </w:r>
      <w:r w:rsidR="00DA6D56">
        <w:rPr>
          <w:sz w:val="28"/>
          <w:szCs w:val="28"/>
          <w:lang w:val="uk-UA"/>
        </w:rPr>
        <w:t>Польщі</w:t>
      </w:r>
      <w:r w:rsidRPr="00CF256B">
        <w:rPr>
          <w:sz w:val="28"/>
          <w:szCs w:val="28"/>
          <w:lang w:val="uk-UA"/>
        </w:rPr>
        <w:t xml:space="preserve"> становить 32800 грн., а в Україні варіюється </w:t>
      </w:r>
      <w:r>
        <w:rPr>
          <w:sz w:val="28"/>
          <w:szCs w:val="28"/>
          <w:lang w:val="uk-UA"/>
        </w:rPr>
        <w:t>близько</w:t>
      </w:r>
      <w:r w:rsidRPr="00CF256B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 </w:t>
      </w:r>
      <w:r w:rsidRPr="00CF256B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. Найбільш</w:t>
      </w:r>
      <w:r w:rsidRPr="00747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невтішним </w:t>
      </w:r>
      <w:r w:rsidR="001F188B">
        <w:rPr>
          <w:sz w:val="28"/>
          <w:szCs w:val="28"/>
          <w:lang w:val="uk-UA"/>
        </w:rPr>
        <w:t xml:space="preserve">аспектом </w:t>
      </w:r>
      <w:r>
        <w:rPr>
          <w:sz w:val="28"/>
          <w:szCs w:val="28"/>
          <w:lang w:val="uk-UA"/>
        </w:rPr>
        <w:t>є</w:t>
      </w:r>
      <w:r w:rsidRPr="00CF256B">
        <w:rPr>
          <w:sz w:val="28"/>
          <w:szCs w:val="28"/>
          <w:lang w:val="uk-UA"/>
        </w:rPr>
        <w:t xml:space="preserve"> довг</w:t>
      </w:r>
      <w:r>
        <w:rPr>
          <w:sz w:val="28"/>
          <w:szCs w:val="28"/>
          <w:lang w:val="uk-UA"/>
        </w:rPr>
        <w:t>отривалий характер еміграції, який</w:t>
      </w:r>
      <w:r w:rsidRPr="00CF256B">
        <w:rPr>
          <w:sz w:val="28"/>
          <w:szCs w:val="28"/>
          <w:lang w:val="uk-UA"/>
        </w:rPr>
        <w:t xml:space="preserve"> підтверджується відповіддю на запитання «Чи плануєте після здобуття освіти залиши</w:t>
      </w:r>
      <w:r>
        <w:rPr>
          <w:sz w:val="28"/>
          <w:szCs w:val="28"/>
          <w:lang w:val="uk-UA"/>
        </w:rPr>
        <w:t xml:space="preserve">тися </w:t>
      </w:r>
      <w:r w:rsidR="001F188B">
        <w:rPr>
          <w:sz w:val="28"/>
          <w:szCs w:val="28"/>
          <w:lang w:val="uk-UA"/>
        </w:rPr>
        <w:t xml:space="preserve">в Польщі?», оскільки лише 8 % </w:t>
      </w:r>
      <w:r>
        <w:rPr>
          <w:sz w:val="28"/>
          <w:szCs w:val="28"/>
          <w:lang w:val="uk-UA"/>
        </w:rPr>
        <w:t>впевнені, що не залишаться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213C5F" w:rsidRPr="00263678" w:rsidRDefault="00213C5F" w:rsidP="00917906">
      <w:pPr>
        <w:spacing w:after="0" w:line="240" w:lineRule="auto"/>
        <w:ind w:firstLine="720"/>
        <w:jc w:val="both"/>
        <w:rPr>
          <w:rFonts w:eastAsia="Arial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група с</w:t>
      </w:r>
      <w:r w:rsidRPr="00263678">
        <w:rPr>
          <w:sz w:val="28"/>
          <w:szCs w:val="28"/>
          <w:lang w:val="uk-UA"/>
        </w:rPr>
        <w:t>тудент</w:t>
      </w:r>
      <w:r>
        <w:rPr>
          <w:sz w:val="28"/>
          <w:szCs w:val="28"/>
          <w:lang w:val="uk-UA"/>
        </w:rPr>
        <w:t xml:space="preserve">ів визначила проблеми: </w:t>
      </w:r>
      <w:r w:rsidRPr="00263678">
        <w:rPr>
          <w:sz w:val="28"/>
          <w:szCs w:val="28"/>
          <w:lang w:val="uk-UA"/>
        </w:rPr>
        <w:t xml:space="preserve">50% </w:t>
      </w:r>
      <w:r>
        <w:rPr>
          <w:sz w:val="28"/>
          <w:szCs w:val="28"/>
          <w:lang w:val="uk-UA"/>
        </w:rPr>
        <w:t>в</w:t>
      </w:r>
      <w:r w:rsidRPr="00263678">
        <w:rPr>
          <w:sz w:val="28"/>
          <w:szCs w:val="28"/>
          <w:lang w:val="uk-UA"/>
        </w:rPr>
        <w:t xml:space="preserve">казали на </w:t>
      </w:r>
      <w:proofErr w:type="spellStart"/>
      <w:r w:rsidRPr="00263678">
        <w:rPr>
          <w:sz w:val="28"/>
          <w:szCs w:val="28"/>
          <w:lang w:val="uk-UA"/>
        </w:rPr>
        <w:t>мовний</w:t>
      </w:r>
      <w:proofErr w:type="spellEnd"/>
      <w:r w:rsidRPr="00263678">
        <w:rPr>
          <w:sz w:val="28"/>
          <w:szCs w:val="28"/>
          <w:lang w:val="uk-UA"/>
        </w:rPr>
        <w:t xml:space="preserve"> бар’єр</w:t>
      </w:r>
      <w:r>
        <w:rPr>
          <w:sz w:val="28"/>
          <w:szCs w:val="28"/>
          <w:lang w:val="uk-UA"/>
        </w:rPr>
        <w:t>, що</w:t>
      </w:r>
      <w:r w:rsidR="003F533B">
        <w:rPr>
          <w:sz w:val="28"/>
          <w:szCs w:val="28"/>
          <w:lang w:val="uk-UA"/>
        </w:rPr>
        <w:t>,  на нашу думку,</w:t>
      </w:r>
      <w:r>
        <w:rPr>
          <w:sz w:val="28"/>
          <w:szCs w:val="28"/>
          <w:lang w:val="uk-UA"/>
        </w:rPr>
        <w:t xml:space="preserve"> не цілком враховується вступниками, </w:t>
      </w:r>
      <w:r w:rsidR="00CC5206">
        <w:rPr>
          <w:sz w:val="28"/>
          <w:szCs w:val="28"/>
          <w:lang w:val="uk-UA"/>
        </w:rPr>
        <w:t xml:space="preserve">адже </w:t>
      </w:r>
      <w:r>
        <w:rPr>
          <w:sz w:val="28"/>
          <w:szCs w:val="28"/>
          <w:lang w:val="uk-UA"/>
        </w:rPr>
        <w:t xml:space="preserve">більшість з </w:t>
      </w:r>
      <w:r w:rsidR="006A64E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их упевнена в знанні польської на високому рівні</w:t>
      </w:r>
      <w:r w:rsidRPr="00263678">
        <w:rPr>
          <w:sz w:val="28"/>
          <w:szCs w:val="28"/>
          <w:lang w:val="uk-UA"/>
        </w:rPr>
        <w:t xml:space="preserve">. </w:t>
      </w:r>
    </w:p>
    <w:p w:rsidR="00213C5F" w:rsidRDefault="00213C5F" w:rsidP="00917906"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D6E9E">
        <w:rPr>
          <w:sz w:val="28"/>
          <w:szCs w:val="28"/>
          <w:lang w:val="uk-UA"/>
        </w:rPr>
        <w:t>Зазначимо,</w:t>
      </w:r>
      <w:r>
        <w:rPr>
          <w:sz w:val="28"/>
          <w:szCs w:val="28"/>
          <w:lang w:val="uk-UA"/>
        </w:rPr>
        <w:t xml:space="preserve"> що абітурієнтам України теж характерна стереотипність бачення системи вищої освіти. Частина</w:t>
      </w:r>
      <w:r w:rsidRPr="00CF256B">
        <w:rPr>
          <w:sz w:val="28"/>
          <w:szCs w:val="28"/>
          <w:lang w:val="uk-UA"/>
        </w:rPr>
        <w:t xml:space="preserve"> опитаних </w:t>
      </w:r>
      <w:r>
        <w:rPr>
          <w:sz w:val="28"/>
          <w:szCs w:val="28"/>
          <w:lang w:val="uk-UA"/>
        </w:rPr>
        <w:t>в</w:t>
      </w:r>
      <w:r w:rsidRPr="00CF256B">
        <w:rPr>
          <w:sz w:val="28"/>
          <w:szCs w:val="28"/>
          <w:lang w:val="uk-UA"/>
        </w:rPr>
        <w:t xml:space="preserve">изначають </w:t>
      </w:r>
      <w:r w:rsidR="008A4EBF">
        <w:rPr>
          <w:sz w:val="28"/>
          <w:szCs w:val="28"/>
          <w:lang w:val="uk-UA"/>
        </w:rPr>
        <w:t>її</w:t>
      </w:r>
      <w:r w:rsidRPr="00CF256B">
        <w:rPr>
          <w:sz w:val="28"/>
          <w:szCs w:val="28"/>
          <w:lang w:val="uk-UA"/>
        </w:rPr>
        <w:t xml:space="preserve"> як якісну та доступну</w:t>
      </w:r>
      <w:r w:rsidR="0035107F">
        <w:rPr>
          <w:sz w:val="28"/>
          <w:szCs w:val="28"/>
          <w:lang w:val="uk-UA"/>
        </w:rPr>
        <w:t>,</w:t>
      </w:r>
      <w:r w:rsidRPr="00CF25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однак 36% вказують на </w:t>
      </w:r>
      <w:proofErr w:type="spellStart"/>
      <w:r>
        <w:rPr>
          <w:sz w:val="28"/>
          <w:szCs w:val="28"/>
          <w:lang w:val="uk-UA"/>
        </w:rPr>
        <w:t>корупціогенні</w:t>
      </w:r>
      <w:proofErr w:type="spellEnd"/>
      <w:r>
        <w:rPr>
          <w:sz w:val="28"/>
          <w:szCs w:val="28"/>
          <w:lang w:val="uk-UA"/>
        </w:rPr>
        <w:t xml:space="preserve"> фактори у ВНЗ. Попри це, вступники не мали можливості переконатися на власному досвіді, а поширений стереотип </w:t>
      </w:r>
      <w:r w:rsidR="007702A4">
        <w:rPr>
          <w:sz w:val="28"/>
          <w:szCs w:val="28"/>
          <w:lang w:val="uk-UA"/>
        </w:rPr>
        <w:t xml:space="preserve">щодо корумпованості </w:t>
      </w:r>
      <w:r>
        <w:rPr>
          <w:sz w:val="28"/>
          <w:szCs w:val="28"/>
          <w:lang w:val="uk-UA"/>
        </w:rPr>
        <w:lastRenderedPageBreak/>
        <w:t>спростовується навіть відповідями студентів</w:t>
      </w:r>
      <w:r w:rsidR="00C87EE1">
        <w:rPr>
          <w:sz w:val="28"/>
          <w:szCs w:val="28"/>
          <w:lang w:val="uk-UA"/>
        </w:rPr>
        <w:t xml:space="preserve"> України</w:t>
      </w:r>
      <w:r w:rsidR="00885DB2">
        <w:rPr>
          <w:sz w:val="28"/>
          <w:szCs w:val="28"/>
          <w:lang w:val="uk-UA"/>
        </w:rPr>
        <w:t xml:space="preserve">, адже </w:t>
      </w:r>
      <w:r w:rsidR="00DC3494">
        <w:rPr>
          <w:sz w:val="28"/>
          <w:szCs w:val="28"/>
          <w:lang w:val="uk-UA"/>
        </w:rPr>
        <w:t xml:space="preserve">порівняно </w:t>
      </w:r>
      <w:r w:rsidR="00885DB2">
        <w:rPr>
          <w:sz w:val="28"/>
          <w:szCs w:val="28"/>
          <w:lang w:val="uk-UA"/>
        </w:rPr>
        <w:t xml:space="preserve">лише </w:t>
      </w:r>
      <w:r>
        <w:rPr>
          <w:sz w:val="28"/>
          <w:szCs w:val="28"/>
          <w:lang w:val="uk-UA"/>
        </w:rPr>
        <w:t>12%</w:t>
      </w:r>
      <w:r w:rsidR="00885DB2">
        <w:rPr>
          <w:sz w:val="28"/>
          <w:szCs w:val="28"/>
          <w:lang w:val="uk-UA"/>
        </w:rPr>
        <w:t xml:space="preserve"> зауважили про це</w:t>
      </w:r>
      <w:r w:rsidR="00DC3494">
        <w:rPr>
          <w:sz w:val="28"/>
          <w:szCs w:val="28"/>
          <w:lang w:val="uk-UA"/>
        </w:rPr>
        <w:t>, що ілюструє необґрунтованість думки.</w:t>
      </w:r>
    </w:p>
    <w:p w:rsidR="00213C5F" w:rsidRDefault="00213C5F" w:rsidP="00917906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Отже, на основі проведеного дослідження можна зробити висновки:</w:t>
      </w:r>
    </w:p>
    <w:p w:rsidR="00213C5F" w:rsidRDefault="00213C5F" w:rsidP="00917906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Чинниками актуалізації проблеми виступає комплекс </w:t>
      </w:r>
      <w:r w:rsidR="00572809">
        <w:rPr>
          <w:color w:val="000000"/>
          <w:sz w:val="28"/>
          <w:szCs w:val="28"/>
          <w:lang w:val="uk-UA"/>
        </w:rPr>
        <w:t xml:space="preserve">негативних </w:t>
      </w:r>
      <w:r>
        <w:rPr>
          <w:color w:val="000000"/>
          <w:sz w:val="28"/>
          <w:szCs w:val="28"/>
          <w:lang w:val="uk-UA"/>
        </w:rPr>
        <w:t xml:space="preserve">наслідків соціального явища, інформаційна кампанія з боку ВНЗ Польщі та недостатність державного регулювання міграційної політики. </w:t>
      </w:r>
    </w:p>
    <w:p w:rsidR="00213C5F" w:rsidRDefault="00213C5F" w:rsidP="00917906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Спростовано твердження про відсутність проблем із працевлаштуванням вступників у Польщі; нетривалий період подолання </w:t>
      </w:r>
      <w:proofErr w:type="spellStart"/>
      <w:r>
        <w:rPr>
          <w:color w:val="000000"/>
          <w:sz w:val="28"/>
          <w:szCs w:val="28"/>
          <w:lang w:val="uk-UA"/>
        </w:rPr>
        <w:t>мовного</w:t>
      </w:r>
      <w:proofErr w:type="spellEnd"/>
      <w:r>
        <w:rPr>
          <w:color w:val="000000"/>
          <w:sz w:val="28"/>
          <w:szCs w:val="28"/>
          <w:lang w:val="uk-UA"/>
        </w:rPr>
        <w:t xml:space="preserve"> бар’єру; суто товариське ставлення з боку польських студентів. Підтверджено ідеалізацію уявлень про систему польської вищої освіти. </w:t>
      </w:r>
      <w:r>
        <w:rPr>
          <w:color w:val="000000"/>
          <w:sz w:val="28"/>
          <w:szCs w:val="28"/>
          <w:lang w:val="uk-UA"/>
        </w:rPr>
        <w:tab/>
      </w:r>
    </w:p>
    <w:p w:rsidR="00213C5F" w:rsidRDefault="00213C5F" w:rsidP="00917906">
      <w:pPr>
        <w:spacing w:after="0" w:line="24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прикладі Волинської області простежується сукупність негативних наслідків освітньої еміграції абітурієнтів. І якщо на сьогодні дефіцит людського ресурсу є вже помітним у розвитку держави, то з часом він буде </w:t>
      </w:r>
      <w:r w:rsidR="00667791">
        <w:rPr>
          <w:color w:val="000000"/>
          <w:sz w:val="28"/>
          <w:szCs w:val="28"/>
          <w:lang w:val="uk-UA"/>
        </w:rPr>
        <w:t>тільки</w:t>
      </w:r>
      <w:r>
        <w:rPr>
          <w:color w:val="000000"/>
          <w:sz w:val="28"/>
          <w:szCs w:val="28"/>
          <w:lang w:val="uk-UA"/>
        </w:rPr>
        <w:t xml:space="preserve"> зростати. </w:t>
      </w:r>
    </w:p>
    <w:p w:rsidR="00213C5F" w:rsidRPr="004648EF" w:rsidRDefault="00213C5F" w:rsidP="00917906">
      <w:pPr>
        <w:spacing w:line="240" w:lineRule="auto"/>
        <w:jc w:val="both"/>
        <w:rPr>
          <w:lang w:val="uk-UA"/>
        </w:rPr>
      </w:pPr>
    </w:p>
    <w:p w:rsidR="00901E9F" w:rsidRPr="00213C5F" w:rsidRDefault="006E1C21" w:rsidP="00917906">
      <w:pPr>
        <w:spacing w:line="240" w:lineRule="auto"/>
        <w:rPr>
          <w:lang w:val="uk-UA"/>
        </w:rPr>
      </w:pPr>
    </w:p>
    <w:sectPr w:rsidR="00901E9F" w:rsidRPr="00213C5F" w:rsidSect="00655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Arial Unicode MS"/>
    <w:charset w:val="80"/>
    <w:family w:val="auto"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8A"/>
    <w:rsid w:val="000474EF"/>
    <w:rsid w:val="000E5B71"/>
    <w:rsid w:val="0013604A"/>
    <w:rsid w:val="001C2D98"/>
    <w:rsid w:val="001F188B"/>
    <w:rsid w:val="00213C5F"/>
    <w:rsid w:val="002E6692"/>
    <w:rsid w:val="003412E4"/>
    <w:rsid w:val="0035107F"/>
    <w:rsid w:val="0037548F"/>
    <w:rsid w:val="003D1D49"/>
    <w:rsid w:val="003E2FBB"/>
    <w:rsid w:val="003F533B"/>
    <w:rsid w:val="00420790"/>
    <w:rsid w:val="004356A9"/>
    <w:rsid w:val="004B0B93"/>
    <w:rsid w:val="004F78B1"/>
    <w:rsid w:val="00572809"/>
    <w:rsid w:val="005A6718"/>
    <w:rsid w:val="006447DB"/>
    <w:rsid w:val="00667791"/>
    <w:rsid w:val="006A64E9"/>
    <w:rsid w:val="006E1C21"/>
    <w:rsid w:val="006F0BA1"/>
    <w:rsid w:val="006F2ADA"/>
    <w:rsid w:val="007059E8"/>
    <w:rsid w:val="00753AAB"/>
    <w:rsid w:val="007702A4"/>
    <w:rsid w:val="00794269"/>
    <w:rsid w:val="007C4663"/>
    <w:rsid w:val="007E18B1"/>
    <w:rsid w:val="00885DB2"/>
    <w:rsid w:val="008A1C7D"/>
    <w:rsid w:val="008A4EBF"/>
    <w:rsid w:val="00917906"/>
    <w:rsid w:val="0099548A"/>
    <w:rsid w:val="009A565D"/>
    <w:rsid w:val="00A15A52"/>
    <w:rsid w:val="00A666EA"/>
    <w:rsid w:val="00AE54D4"/>
    <w:rsid w:val="00B04887"/>
    <w:rsid w:val="00BC2C8D"/>
    <w:rsid w:val="00BF3D0D"/>
    <w:rsid w:val="00C06650"/>
    <w:rsid w:val="00C87EE1"/>
    <w:rsid w:val="00CC5206"/>
    <w:rsid w:val="00CC6DEF"/>
    <w:rsid w:val="00DA6D56"/>
    <w:rsid w:val="00DC3494"/>
    <w:rsid w:val="00E23668"/>
    <w:rsid w:val="00E643B4"/>
    <w:rsid w:val="00ED04CC"/>
    <w:rsid w:val="00F040B2"/>
    <w:rsid w:val="00F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1E1E"/>
  <w15:docId w15:val="{C495CC92-2F7C-4AA3-A954-C9EA12A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5F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52"/>
    <w:rPr>
      <w:rFonts w:ascii="Tahoma" w:eastAsia="SimSu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E1C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presa.ua/goto/http:/www.topuniversities.com/system-strength-rankings/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SASHA</cp:lastModifiedBy>
  <cp:revision>2</cp:revision>
  <cp:lastPrinted>2018-04-12T08:55:00Z</cp:lastPrinted>
  <dcterms:created xsi:type="dcterms:W3CDTF">2020-05-06T13:20:00Z</dcterms:created>
  <dcterms:modified xsi:type="dcterms:W3CDTF">2020-05-06T13:20:00Z</dcterms:modified>
</cp:coreProperties>
</file>