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D1" w:rsidRPr="00F455CC" w:rsidRDefault="00454247" w:rsidP="00BE5CFB">
      <w:pPr>
        <w:tabs>
          <w:tab w:val="left" w:pos="720"/>
        </w:tabs>
        <w:ind w:firstLine="504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Додаток </w:t>
      </w:r>
    </w:p>
    <w:p w:rsidR="00633490" w:rsidRPr="00F455CC" w:rsidRDefault="00454247" w:rsidP="00EE12D1">
      <w:pPr>
        <w:tabs>
          <w:tab w:val="left" w:pos="720"/>
        </w:tabs>
        <w:ind w:firstLine="504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до листа</w:t>
      </w:r>
      <w:r w:rsidR="00EE12D1" w:rsidRPr="00F455CC">
        <w:rPr>
          <w:color w:val="000000"/>
          <w:lang w:val="uk-UA"/>
        </w:rPr>
        <w:t xml:space="preserve"> </w:t>
      </w:r>
      <w:r w:rsidR="00633490" w:rsidRPr="00F455CC">
        <w:rPr>
          <w:color w:val="000000"/>
          <w:lang w:val="uk-UA"/>
        </w:rPr>
        <w:t>управління освіти</w:t>
      </w:r>
      <w:r w:rsidR="00062797" w:rsidRPr="00F455CC">
        <w:rPr>
          <w:color w:val="000000"/>
          <w:lang w:val="uk-UA"/>
        </w:rPr>
        <w:t xml:space="preserve"> і</w:t>
      </w:r>
      <w:r w:rsidR="00633490" w:rsidRPr="00F455CC">
        <w:rPr>
          <w:color w:val="000000"/>
          <w:lang w:val="uk-UA"/>
        </w:rPr>
        <w:t xml:space="preserve"> науки</w:t>
      </w:r>
    </w:p>
    <w:p w:rsidR="00633490" w:rsidRPr="00F455CC" w:rsidRDefault="00633490" w:rsidP="00454247">
      <w:pPr>
        <w:ind w:firstLine="504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облдержадміністрації </w:t>
      </w:r>
    </w:p>
    <w:p w:rsidR="004B0939" w:rsidRPr="009B60A2" w:rsidRDefault="009B60A2" w:rsidP="004B0939">
      <w:pPr>
        <w:tabs>
          <w:tab w:val="left" w:pos="4680"/>
        </w:tabs>
        <w:spacing w:line="276" w:lineRule="auto"/>
        <w:ind w:firstLine="5103"/>
        <w:jc w:val="both"/>
        <w:rPr>
          <w:lang w:val="uk-UA"/>
        </w:rPr>
      </w:pPr>
      <w:r w:rsidRPr="009B60A2">
        <w:rPr>
          <w:lang w:val="uk-UA"/>
        </w:rPr>
        <w:t>____________</w:t>
      </w:r>
      <w:r w:rsidR="00682CE4" w:rsidRPr="009B60A2">
        <w:rPr>
          <w:lang w:val="uk-UA"/>
        </w:rPr>
        <w:t> </w:t>
      </w:r>
      <w:r w:rsidR="004B0939" w:rsidRPr="009B60A2">
        <w:rPr>
          <w:lang w:val="uk-UA"/>
        </w:rPr>
        <w:t xml:space="preserve">№ </w:t>
      </w:r>
      <w:r w:rsidRPr="009B60A2">
        <w:rPr>
          <w:lang w:val="uk-UA"/>
        </w:rPr>
        <w:t>___________</w:t>
      </w:r>
    </w:p>
    <w:p w:rsidR="00633490" w:rsidRPr="009B60A2" w:rsidRDefault="00633490" w:rsidP="008B2C70">
      <w:pPr>
        <w:pStyle w:val="1"/>
        <w:tabs>
          <w:tab w:val="left" w:pos="6804"/>
        </w:tabs>
        <w:ind w:firstLine="709"/>
        <w:jc w:val="center"/>
        <w:rPr>
          <w:b w:val="0"/>
          <w:color w:val="000000"/>
        </w:rPr>
      </w:pPr>
    </w:p>
    <w:p w:rsidR="008B2C70" w:rsidRPr="00F455CC" w:rsidRDefault="00397606" w:rsidP="008B2C70">
      <w:pPr>
        <w:pStyle w:val="1"/>
        <w:tabs>
          <w:tab w:val="left" w:pos="6804"/>
        </w:tabs>
        <w:ind w:firstLine="709"/>
        <w:jc w:val="center"/>
        <w:rPr>
          <w:b w:val="0"/>
          <w:color w:val="000000"/>
        </w:rPr>
      </w:pPr>
      <w:r w:rsidRPr="00F455CC">
        <w:rPr>
          <w:b w:val="0"/>
          <w:color w:val="000000"/>
        </w:rPr>
        <w:t>Умови</w:t>
      </w:r>
      <w:r w:rsidR="008B2C70" w:rsidRPr="00F455CC">
        <w:rPr>
          <w:b w:val="0"/>
          <w:color w:val="000000"/>
        </w:rPr>
        <w:t xml:space="preserve"> проведення                                        </w:t>
      </w:r>
    </w:p>
    <w:p w:rsidR="008B2C70" w:rsidRPr="00F455CC" w:rsidRDefault="00A43F3F" w:rsidP="008B2C70">
      <w:pPr>
        <w:ind w:firstLine="709"/>
        <w:jc w:val="center"/>
        <w:rPr>
          <w:color w:val="000000"/>
          <w:lang w:val="uk-UA"/>
        </w:rPr>
      </w:pPr>
      <w:r w:rsidRPr="00F455CC">
        <w:rPr>
          <w:color w:val="000000"/>
          <w:lang w:val="uk-UA"/>
        </w:rPr>
        <w:t>І-</w:t>
      </w:r>
      <w:r w:rsidR="008B2C70" w:rsidRPr="00F455CC">
        <w:rPr>
          <w:color w:val="000000"/>
          <w:lang w:val="uk-UA"/>
        </w:rPr>
        <w:t>ІІ етап</w:t>
      </w:r>
      <w:r w:rsidRPr="00F455CC">
        <w:rPr>
          <w:color w:val="000000"/>
          <w:lang w:val="uk-UA"/>
        </w:rPr>
        <w:t xml:space="preserve">ів </w:t>
      </w:r>
      <w:r w:rsidR="008B2C70" w:rsidRPr="00F455CC">
        <w:rPr>
          <w:color w:val="000000"/>
          <w:lang w:val="uk-UA"/>
        </w:rPr>
        <w:t>Всеукраїнського</w:t>
      </w:r>
      <w:r w:rsidR="00951B71" w:rsidRPr="00F455CC">
        <w:rPr>
          <w:color w:val="000000"/>
          <w:lang w:val="uk-UA"/>
        </w:rPr>
        <w:t xml:space="preserve"> конкурсу-захисту </w:t>
      </w:r>
      <w:r w:rsidR="008B2C70" w:rsidRPr="00F455CC">
        <w:rPr>
          <w:color w:val="000000"/>
          <w:lang w:val="uk-UA"/>
        </w:rPr>
        <w:t>науково-дослідницьких</w:t>
      </w:r>
    </w:p>
    <w:p w:rsidR="00E55469" w:rsidRPr="00F455CC" w:rsidRDefault="008B2C70" w:rsidP="00397606">
      <w:pPr>
        <w:ind w:firstLine="709"/>
        <w:jc w:val="center"/>
        <w:rPr>
          <w:bCs/>
          <w:color w:val="000000"/>
          <w:lang w:val="uk-UA"/>
        </w:rPr>
      </w:pPr>
      <w:r w:rsidRPr="00F455CC">
        <w:rPr>
          <w:color w:val="000000"/>
          <w:lang w:val="uk-UA"/>
        </w:rPr>
        <w:t xml:space="preserve">робіт </w:t>
      </w:r>
      <w:r w:rsidR="00397606" w:rsidRPr="00F455CC">
        <w:rPr>
          <w:color w:val="000000"/>
          <w:lang w:val="uk-UA"/>
        </w:rPr>
        <w:t>слухачів наукових товариств Волинського відділення Малої академії наук України</w:t>
      </w:r>
      <w:r w:rsidR="00397606" w:rsidRPr="00F455CC">
        <w:rPr>
          <w:bCs/>
          <w:color w:val="000000"/>
          <w:lang w:val="uk-UA"/>
        </w:rPr>
        <w:t xml:space="preserve"> </w:t>
      </w:r>
      <w:r w:rsidR="0082288F" w:rsidRPr="00F455CC">
        <w:rPr>
          <w:bCs/>
          <w:color w:val="000000"/>
          <w:lang w:val="uk-UA"/>
        </w:rPr>
        <w:t>у 202</w:t>
      </w:r>
      <w:r w:rsidR="009B60A2">
        <w:rPr>
          <w:bCs/>
          <w:color w:val="000000"/>
          <w:lang w:val="uk-UA"/>
        </w:rPr>
        <w:t>1</w:t>
      </w:r>
      <w:r w:rsidR="002E7D16" w:rsidRPr="00F455CC">
        <w:rPr>
          <w:bCs/>
          <w:color w:val="000000"/>
          <w:lang w:val="uk-UA"/>
        </w:rPr>
        <w:t>-</w:t>
      </w:r>
      <w:r w:rsidR="00E55469" w:rsidRPr="00F455CC">
        <w:rPr>
          <w:bCs/>
          <w:color w:val="000000"/>
          <w:lang w:val="uk-UA"/>
        </w:rPr>
        <w:t>20</w:t>
      </w:r>
      <w:r w:rsidR="0082288F" w:rsidRPr="00F455CC">
        <w:rPr>
          <w:bCs/>
          <w:color w:val="000000"/>
          <w:lang w:val="uk-UA"/>
        </w:rPr>
        <w:t>2</w:t>
      </w:r>
      <w:r w:rsidR="009B60A2">
        <w:rPr>
          <w:bCs/>
          <w:color w:val="000000"/>
          <w:lang w:val="uk-UA"/>
        </w:rPr>
        <w:t>2</w:t>
      </w:r>
      <w:r w:rsidR="002E7D16" w:rsidRPr="00F455CC">
        <w:rPr>
          <w:bCs/>
          <w:color w:val="000000"/>
          <w:lang w:val="uk-UA"/>
        </w:rPr>
        <w:t xml:space="preserve"> </w:t>
      </w:r>
      <w:r w:rsidR="00E55469" w:rsidRPr="00F455CC">
        <w:rPr>
          <w:bCs/>
          <w:color w:val="000000"/>
          <w:lang w:val="uk-UA"/>
        </w:rPr>
        <w:t>навчальному році</w:t>
      </w:r>
    </w:p>
    <w:p w:rsidR="00E55469" w:rsidRPr="00F455CC" w:rsidRDefault="00E55469" w:rsidP="00E55469">
      <w:pPr>
        <w:ind w:firstLine="709"/>
        <w:jc w:val="center"/>
        <w:rPr>
          <w:b/>
          <w:bCs/>
          <w:color w:val="000000"/>
          <w:lang w:val="uk-UA"/>
        </w:rPr>
      </w:pPr>
    </w:p>
    <w:p w:rsidR="0057251B" w:rsidRPr="00F455CC" w:rsidRDefault="0057251B" w:rsidP="0057251B">
      <w:pPr>
        <w:ind w:firstLine="709"/>
        <w:jc w:val="center"/>
        <w:rPr>
          <w:bCs/>
          <w:color w:val="000000"/>
          <w:u w:val="single"/>
          <w:lang w:val="uk-UA"/>
        </w:rPr>
      </w:pPr>
      <w:r w:rsidRPr="00F455CC">
        <w:rPr>
          <w:bCs/>
          <w:color w:val="000000"/>
          <w:u w:val="single"/>
          <w:lang w:val="uk-UA"/>
        </w:rPr>
        <w:t>Загальні положення</w:t>
      </w:r>
    </w:p>
    <w:p w:rsidR="0057251B" w:rsidRPr="00F455CC" w:rsidRDefault="00CA139E" w:rsidP="0057251B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lang w:val="uk-UA"/>
        </w:rPr>
      </w:pPr>
      <w:r w:rsidRPr="00F455CC">
        <w:rPr>
          <w:lang w:val="uk-UA"/>
        </w:rPr>
        <w:t>1. Ці Умови</w:t>
      </w:r>
      <w:r w:rsidR="0057251B" w:rsidRPr="00F455CC">
        <w:rPr>
          <w:lang w:val="uk-UA"/>
        </w:rPr>
        <w:t xml:space="preserve"> визначають порядок проведення І та ІІ етапів Всеукраїнського конкурсу-захисту науково-дослідницьких робіт учнів – членів Малої академії наук України (далі – Конкурс).</w:t>
      </w:r>
    </w:p>
    <w:p w:rsidR="0057251B" w:rsidRPr="00F455CC" w:rsidRDefault="0057251B" w:rsidP="0057251B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lang w:val="uk-UA"/>
        </w:rPr>
      </w:pPr>
      <w:r w:rsidRPr="00F455CC">
        <w:rPr>
          <w:lang w:val="uk-UA"/>
        </w:rPr>
        <w:t xml:space="preserve">2. У цих </w:t>
      </w:r>
      <w:r w:rsidR="00CA139E" w:rsidRPr="00F455CC">
        <w:rPr>
          <w:lang w:val="uk-UA"/>
        </w:rPr>
        <w:t>Умовах</w:t>
      </w:r>
      <w:r w:rsidRPr="00F455CC">
        <w:rPr>
          <w:lang w:val="uk-UA"/>
        </w:rPr>
        <w:t xml:space="preserve"> терміни вживаються в такому значенні:</w:t>
      </w:r>
    </w:p>
    <w:p w:rsidR="00F455CC" w:rsidRPr="00F455CC" w:rsidRDefault="00F455CC" w:rsidP="0057251B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lang w:val="uk-UA"/>
        </w:rPr>
      </w:pP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анотація – узагальнений короткий виклад основного змісту дослідницької роботи, що дозволяє зрозуміти її суть і містить ключові слова;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декларація академічної доброчесності – документ, який учасник підписує особисто, чим засвідчує, що дослідницьку роботу ним виконано відповідно до зазначених у цій декларації принципів академічної доброчесності;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дослідницька робота – академічний текст, що розкриває актуальність, методологію та результати реалізації проєкту, засвідчує володіння учасником понятійно-категоріальним апаратом із обраної теми, компетентностями академічного письма;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мотиваційний лист – короткий текст, який сутнісно відображає персональні цінності учасника та його зацікавленість у реалізації проєкту;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наукова конференція – науковий захід, під час якого учасники представляють найбільш вагомі здобутки проєкту в формі наукової доповіді (повідомлення);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науково-дослідницька робота – індивідуальний дослідницький проєкт (далі – проєкт) наукового або науково-прикладного характеру, що має суспільно значимий результат, провадиться із застосуванням наукових методів; складовими проєкту є дослідницька робота, постерний захист, виступ на науковій конференції;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постерний захист – представлення з використанням постера (плаката) наукового апарату дослідження, ходу та реалізації проєкту у формі короткого повідомлення (на розсуд журі) та відповідей на питання журі;</w:t>
      </w:r>
    </w:p>
    <w:p w:rsidR="0057251B" w:rsidRPr="00F455CC" w:rsidRDefault="0057251B" w:rsidP="0057251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 xml:space="preserve">Терміни: «академічна доброчесність», «порушення академічної доброчесності» вживаються в цих </w:t>
      </w:r>
      <w:r w:rsidR="00CA139E" w:rsidRPr="00F455CC">
        <w:rPr>
          <w:lang w:val="uk-UA"/>
        </w:rPr>
        <w:t>Умовах</w:t>
      </w:r>
      <w:r w:rsidRPr="00F455CC">
        <w:rPr>
          <w:lang w:val="uk-UA"/>
        </w:rPr>
        <w:t xml:space="preserve"> у значеннях, наведених в </w:t>
      </w:r>
      <w:hyperlink r:id="rId8" w:tgtFrame="_blank" w:history="1">
        <w:r w:rsidRPr="00F455CC">
          <w:rPr>
            <w:lang w:val="uk-UA"/>
          </w:rPr>
          <w:t>Законі України</w:t>
        </w:r>
      </w:hyperlink>
      <w:r w:rsidRPr="00F455CC">
        <w:rPr>
          <w:lang w:val="uk-UA"/>
        </w:rPr>
        <w:t> «Про освіту».</w:t>
      </w:r>
    </w:p>
    <w:p w:rsidR="0057251B" w:rsidRPr="00F455CC" w:rsidRDefault="0057251B" w:rsidP="0057251B">
      <w:pPr>
        <w:ind w:firstLine="709"/>
        <w:rPr>
          <w:b/>
          <w:bCs/>
          <w:color w:val="000000"/>
          <w:lang w:val="uk-UA"/>
        </w:rPr>
      </w:pPr>
    </w:p>
    <w:p w:rsidR="0057251B" w:rsidRPr="00F455CC" w:rsidRDefault="0057251B" w:rsidP="0057251B">
      <w:pPr>
        <w:ind w:firstLine="709"/>
        <w:jc w:val="center"/>
        <w:rPr>
          <w:bCs/>
          <w:color w:val="000000"/>
          <w:u w:val="single"/>
          <w:lang w:val="uk-UA"/>
        </w:rPr>
      </w:pPr>
      <w:r w:rsidRPr="00F455CC">
        <w:rPr>
          <w:bCs/>
          <w:color w:val="000000"/>
          <w:u w:val="single"/>
          <w:lang w:val="uk-UA"/>
        </w:rPr>
        <w:t>Мета та завдання:</w:t>
      </w:r>
    </w:p>
    <w:p w:rsidR="0057251B" w:rsidRPr="00F455CC" w:rsidRDefault="00F455CC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заохочення </w:t>
      </w:r>
      <w:r w:rsidRPr="00F455CC">
        <w:rPr>
          <w:lang w:val="uk-UA"/>
        </w:rPr>
        <w:t>учнівської молоді</w:t>
      </w:r>
      <w:r>
        <w:rPr>
          <w:lang w:val="uk-UA"/>
        </w:rPr>
        <w:t xml:space="preserve"> до</w:t>
      </w:r>
      <w:r w:rsidR="0057251B" w:rsidRPr="00F455CC">
        <w:rPr>
          <w:lang w:val="uk-UA"/>
        </w:rPr>
        <w:t xml:space="preserve"> творчого самовдосконалення, 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виявлення, розвиток обдарованих учнів, надання їм допомоги у виборі професії, залучення їх до науково-дослідницької, наукової, проєктної, конструкторської, винахідницької та пошукової діяльності;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реалізація здібностей талановитих і обдарованих учнів;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формування творчого покоління молодих науковців і практиків для різних галузей суспільного життя;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формування в учнівської молоді навичок дослідницької роботи, відповідальності за результати власних досліджень;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популяризація досягнень науки, техніки та новітніх технологій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підбиття підсумків роботи гуртків, секцій, наукових товариств учнів;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залучення професорсько-викладацького складу, аспірантів, студентів закладів вищої освіти, працівників наукових установ до активної роботи з обдарованою учнівською молоддю;</w:t>
      </w:r>
    </w:p>
    <w:p w:rsidR="0057251B" w:rsidRPr="00F455CC" w:rsidRDefault="0057251B" w:rsidP="00F455CC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 xml:space="preserve">формування команд для участі </w:t>
      </w:r>
      <w:r w:rsidR="000E395B" w:rsidRPr="00F455CC">
        <w:rPr>
          <w:lang w:val="uk-UA"/>
        </w:rPr>
        <w:t>у всеукраїнських,</w:t>
      </w:r>
      <w:r w:rsidRPr="00F455CC">
        <w:rPr>
          <w:lang w:val="uk-UA"/>
        </w:rPr>
        <w:t xml:space="preserve"> міжнародних олімпіадах, конкурсах, турнірах</w:t>
      </w:r>
      <w:r w:rsidR="000E395B" w:rsidRPr="00F455CC">
        <w:rPr>
          <w:lang w:val="uk-UA"/>
        </w:rPr>
        <w:t xml:space="preserve"> тощо</w:t>
      </w:r>
      <w:r w:rsidRPr="00F455CC">
        <w:rPr>
          <w:lang w:val="uk-UA"/>
        </w:rPr>
        <w:t>.</w:t>
      </w:r>
    </w:p>
    <w:p w:rsidR="0057251B" w:rsidRPr="00F455CC" w:rsidRDefault="0057251B" w:rsidP="00F455CC">
      <w:pPr>
        <w:tabs>
          <w:tab w:val="left" w:pos="360"/>
        </w:tabs>
        <w:ind w:firstLine="567"/>
        <w:rPr>
          <w:b/>
          <w:bCs/>
          <w:color w:val="000000"/>
          <w:lang w:val="uk-UA"/>
        </w:rPr>
      </w:pPr>
    </w:p>
    <w:p w:rsidR="00A20E5F" w:rsidRPr="00F455CC" w:rsidRDefault="00A20E5F" w:rsidP="00A20E5F">
      <w:pPr>
        <w:tabs>
          <w:tab w:val="left" w:pos="360"/>
        </w:tabs>
        <w:ind w:firstLine="360"/>
        <w:jc w:val="center"/>
        <w:rPr>
          <w:color w:val="000000"/>
          <w:u w:val="single"/>
          <w:lang w:val="uk-UA"/>
        </w:rPr>
      </w:pPr>
      <w:r w:rsidRPr="00F455CC">
        <w:rPr>
          <w:color w:val="000000"/>
          <w:u w:val="single"/>
          <w:lang w:val="uk-UA"/>
        </w:rPr>
        <w:lastRenderedPageBreak/>
        <w:t>Організатори конкурсу</w:t>
      </w:r>
    </w:p>
    <w:p w:rsidR="00A20E5F" w:rsidRPr="00F455CC" w:rsidRDefault="00A20E5F" w:rsidP="00F455CC">
      <w:pPr>
        <w:tabs>
          <w:tab w:val="left" w:pos="1080"/>
        </w:tabs>
        <w:ind w:left="720"/>
        <w:jc w:val="both"/>
        <w:rPr>
          <w:b/>
          <w:color w:val="000000"/>
          <w:lang w:val="uk-UA"/>
        </w:rPr>
      </w:pPr>
      <w:r w:rsidRPr="00F455CC">
        <w:rPr>
          <w:color w:val="000000"/>
          <w:lang w:val="uk-UA"/>
        </w:rPr>
        <w:t>Управління освіти і науки Волинської облдержадміністрації;</w:t>
      </w:r>
    </w:p>
    <w:p w:rsidR="00A20E5F" w:rsidRPr="00F455CC" w:rsidRDefault="00A20E5F" w:rsidP="00F455CC">
      <w:pPr>
        <w:tabs>
          <w:tab w:val="left" w:pos="1080"/>
        </w:tabs>
        <w:ind w:left="72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Волинський національний університет  імені Лесі Українки,</w:t>
      </w:r>
    </w:p>
    <w:p w:rsidR="00A20E5F" w:rsidRPr="00F455CC" w:rsidRDefault="00A20E5F" w:rsidP="00F455CC">
      <w:pPr>
        <w:tabs>
          <w:tab w:val="left" w:pos="1080"/>
        </w:tabs>
        <w:ind w:left="72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Луцький національний технічний університет,</w:t>
      </w:r>
    </w:p>
    <w:p w:rsidR="00A20E5F" w:rsidRPr="00F455CC" w:rsidRDefault="00A20E5F" w:rsidP="00F455CC">
      <w:pPr>
        <w:tabs>
          <w:tab w:val="left" w:pos="1080"/>
        </w:tabs>
        <w:ind w:left="720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К</w:t>
      </w:r>
      <w:r w:rsidR="00F455CC">
        <w:rPr>
          <w:color w:val="000000"/>
          <w:lang w:val="uk-UA"/>
        </w:rPr>
        <w:t>омунальна установа</w:t>
      </w:r>
      <w:r w:rsidRPr="00F455CC">
        <w:rPr>
          <w:color w:val="000000"/>
          <w:lang w:val="uk-UA"/>
        </w:rPr>
        <w:t xml:space="preserve"> «Волинська обласна Мала академія наук».</w:t>
      </w:r>
    </w:p>
    <w:p w:rsidR="00A20E5F" w:rsidRPr="00F455CC" w:rsidRDefault="00A20E5F" w:rsidP="00F455CC">
      <w:pPr>
        <w:tabs>
          <w:tab w:val="left" w:pos="360"/>
        </w:tabs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До проведення конкурсу можливе залучення спонсорів: фондів, банків, підприємств, товариств, організацій тощо.</w:t>
      </w:r>
    </w:p>
    <w:p w:rsidR="0057251B" w:rsidRPr="00F455CC" w:rsidRDefault="0057251B" w:rsidP="0057251B">
      <w:pPr>
        <w:tabs>
          <w:tab w:val="left" w:pos="360"/>
        </w:tabs>
        <w:ind w:left="709"/>
        <w:jc w:val="center"/>
        <w:rPr>
          <w:bCs/>
          <w:color w:val="000000"/>
          <w:u w:val="single"/>
          <w:lang w:val="uk-UA"/>
        </w:rPr>
      </w:pPr>
      <w:r w:rsidRPr="00F455CC">
        <w:rPr>
          <w:bCs/>
          <w:color w:val="000000"/>
          <w:u w:val="single"/>
          <w:lang w:val="uk-UA"/>
        </w:rPr>
        <w:t>Терміни</w:t>
      </w:r>
      <w:r w:rsidR="00A20E5F" w:rsidRPr="00F455CC">
        <w:rPr>
          <w:bCs/>
          <w:color w:val="000000"/>
          <w:u w:val="single"/>
          <w:lang w:val="uk-UA"/>
        </w:rPr>
        <w:t xml:space="preserve"> та </w:t>
      </w:r>
      <w:r w:rsidRPr="00F455CC">
        <w:rPr>
          <w:bCs/>
          <w:color w:val="000000"/>
          <w:u w:val="single"/>
          <w:lang w:val="uk-UA"/>
        </w:rPr>
        <w:t>місце</w:t>
      </w:r>
      <w:r w:rsidR="00A20E5F" w:rsidRPr="00F455CC">
        <w:rPr>
          <w:bCs/>
          <w:color w:val="000000"/>
          <w:u w:val="single"/>
          <w:lang w:val="uk-UA"/>
        </w:rPr>
        <w:t xml:space="preserve"> </w:t>
      </w:r>
      <w:r w:rsidRPr="00F455CC">
        <w:rPr>
          <w:bCs/>
          <w:color w:val="000000"/>
          <w:u w:val="single"/>
          <w:lang w:val="uk-UA"/>
        </w:rPr>
        <w:t>проведення</w:t>
      </w:r>
    </w:p>
    <w:p w:rsidR="0057251B" w:rsidRPr="00F455CC" w:rsidRDefault="0057251B" w:rsidP="00F455CC">
      <w:pPr>
        <w:tabs>
          <w:tab w:val="left" w:pos="0"/>
        </w:tabs>
        <w:ind w:firstLine="426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Конкурс-захист науково-дослідницьких робіт проводиться поетапно</w:t>
      </w:r>
      <w:r w:rsidR="00A20E5F" w:rsidRPr="00F455CC">
        <w:rPr>
          <w:color w:val="000000"/>
          <w:lang w:val="uk-UA"/>
        </w:rPr>
        <w:t xml:space="preserve"> з дотриманнях </w:t>
      </w:r>
      <w:r w:rsidR="0032243D" w:rsidRPr="00F455CC">
        <w:rPr>
          <w:color w:val="000000"/>
          <w:lang w:val="uk-UA"/>
        </w:rPr>
        <w:t>карантинних вимог та</w:t>
      </w:r>
      <w:r w:rsidR="00CA139E" w:rsidRPr="00F455CC">
        <w:rPr>
          <w:color w:val="000000"/>
          <w:lang w:val="uk-UA"/>
        </w:rPr>
        <w:t xml:space="preserve"> в режимі онлайн з</w:t>
      </w:r>
      <w:r w:rsidR="0032243D" w:rsidRPr="00F455CC">
        <w:rPr>
          <w:color w:val="000000"/>
          <w:lang w:val="uk-UA"/>
        </w:rPr>
        <w:t xml:space="preserve"> використан</w:t>
      </w:r>
      <w:r w:rsidR="00A20E5F" w:rsidRPr="00F455CC">
        <w:rPr>
          <w:color w:val="000000"/>
          <w:lang w:val="uk-UA"/>
        </w:rPr>
        <w:t xml:space="preserve">ням дистанційних </w:t>
      </w:r>
      <w:r w:rsidR="00CA139E" w:rsidRPr="00F455CC">
        <w:rPr>
          <w:color w:val="000000"/>
          <w:lang w:val="uk-UA"/>
        </w:rPr>
        <w:t>технологій</w:t>
      </w:r>
      <w:r w:rsidRPr="00F455CC">
        <w:rPr>
          <w:color w:val="000000"/>
          <w:lang w:val="uk-UA"/>
        </w:rPr>
        <w:t>:</w:t>
      </w:r>
    </w:p>
    <w:p w:rsidR="0057251B" w:rsidRPr="00F455CC" w:rsidRDefault="0057251B" w:rsidP="00F455CC">
      <w:pPr>
        <w:tabs>
          <w:tab w:val="left" w:pos="0"/>
        </w:tabs>
        <w:ind w:firstLine="426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І етап</w:t>
      </w:r>
      <w:r w:rsidR="00F455CC">
        <w:rPr>
          <w:color w:val="000000"/>
          <w:lang w:val="uk-UA"/>
        </w:rPr>
        <w:t>:</w:t>
      </w:r>
      <w:r w:rsidRPr="00F455CC">
        <w:rPr>
          <w:color w:val="000000"/>
          <w:lang w:val="uk-UA"/>
        </w:rPr>
        <w:t xml:space="preserve"> до 2</w:t>
      </w:r>
      <w:r w:rsidR="008B4528" w:rsidRPr="00F455CC">
        <w:rPr>
          <w:color w:val="000000"/>
          <w:lang w:val="uk-UA"/>
        </w:rPr>
        <w:t>2</w:t>
      </w:r>
      <w:r w:rsidRPr="00F455CC">
        <w:rPr>
          <w:color w:val="000000"/>
          <w:lang w:val="uk-UA"/>
        </w:rPr>
        <w:t xml:space="preserve"> грудня 202</w:t>
      </w:r>
      <w:r w:rsidR="009B60A2">
        <w:rPr>
          <w:color w:val="000000"/>
          <w:lang w:val="uk-UA"/>
        </w:rPr>
        <w:t>1</w:t>
      </w:r>
      <w:r w:rsidRPr="00F455CC">
        <w:rPr>
          <w:color w:val="000000"/>
          <w:lang w:val="uk-UA"/>
        </w:rPr>
        <w:t xml:space="preserve"> року у наукових товариствах </w:t>
      </w:r>
      <w:r w:rsidR="00A20E5F" w:rsidRPr="00F455CC">
        <w:rPr>
          <w:color w:val="000000"/>
          <w:lang w:val="uk-UA"/>
        </w:rPr>
        <w:t xml:space="preserve">територіальних громад </w:t>
      </w:r>
      <w:r w:rsidR="00F455CC" w:rsidRPr="00F455CC">
        <w:rPr>
          <w:color w:val="000000"/>
          <w:lang w:val="uk-UA"/>
        </w:rPr>
        <w:t xml:space="preserve">та </w:t>
      </w:r>
      <w:r w:rsidR="00593FF7">
        <w:rPr>
          <w:color w:val="000000"/>
          <w:lang w:val="uk-UA"/>
        </w:rPr>
        <w:t>учнівських</w:t>
      </w:r>
      <w:r w:rsidR="00F455CC">
        <w:rPr>
          <w:color w:val="000000"/>
          <w:lang w:val="uk-UA"/>
        </w:rPr>
        <w:t xml:space="preserve"> </w:t>
      </w:r>
      <w:r w:rsidR="00F455CC" w:rsidRPr="00F455CC">
        <w:rPr>
          <w:color w:val="000000"/>
          <w:lang w:val="uk-UA"/>
        </w:rPr>
        <w:t xml:space="preserve">наукових товариствах </w:t>
      </w:r>
      <w:r w:rsidRPr="00F455CC">
        <w:rPr>
          <w:color w:val="000000"/>
          <w:lang w:val="uk-UA"/>
        </w:rPr>
        <w:t xml:space="preserve">закладів загальної середньої </w:t>
      </w:r>
      <w:r w:rsidR="00593FF7">
        <w:rPr>
          <w:color w:val="000000"/>
          <w:lang w:val="uk-UA"/>
        </w:rPr>
        <w:t xml:space="preserve">та позашкільної </w:t>
      </w:r>
      <w:r w:rsidRPr="00F455CC">
        <w:rPr>
          <w:color w:val="000000"/>
          <w:lang w:val="uk-UA"/>
        </w:rPr>
        <w:t xml:space="preserve">освіти </w:t>
      </w:r>
      <w:r w:rsidR="00A20E5F" w:rsidRPr="00F455CC">
        <w:rPr>
          <w:color w:val="000000"/>
          <w:lang w:val="uk-UA"/>
        </w:rPr>
        <w:t>обласного підпорядкування</w:t>
      </w:r>
      <w:r w:rsidRPr="00F455CC">
        <w:rPr>
          <w:color w:val="000000"/>
          <w:lang w:val="uk-UA"/>
        </w:rPr>
        <w:t>;</w:t>
      </w:r>
    </w:p>
    <w:p w:rsidR="0057251B" w:rsidRPr="00F455CC" w:rsidRDefault="0057251B" w:rsidP="00F455CC">
      <w:pPr>
        <w:tabs>
          <w:tab w:val="left" w:pos="0"/>
        </w:tabs>
        <w:ind w:firstLine="426"/>
        <w:jc w:val="both"/>
        <w:rPr>
          <w:b/>
          <w:bCs/>
          <w:color w:val="000000"/>
          <w:lang w:val="uk-UA"/>
        </w:rPr>
      </w:pPr>
      <w:r w:rsidRPr="00F455CC">
        <w:rPr>
          <w:color w:val="000000"/>
          <w:lang w:val="uk-UA"/>
        </w:rPr>
        <w:t>ІІ етап (обласний)</w:t>
      </w:r>
      <w:r w:rsidR="00F455CC">
        <w:rPr>
          <w:color w:val="000000"/>
          <w:lang w:val="uk-UA"/>
        </w:rPr>
        <w:t>:</w:t>
      </w:r>
      <w:r w:rsidRPr="00F455CC">
        <w:rPr>
          <w:color w:val="000000"/>
          <w:lang w:val="uk-UA"/>
        </w:rPr>
        <w:t xml:space="preserve"> 2</w:t>
      </w:r>
      <w:r w:rsidR="00593FF7">
        <w:rPr>
          <w:color w:val="000000"/>
          <w:lang w:val="uk-UA"/>
        </w:rPr>
        <w:t>4</w:t>
      </w:r>
      <w:r w:rsidRPr="00F455CC">
        <w:rPr>
          <w:color w:val="000000"/>
          <w:lang w:val="uk-UA"/>
        </w:rPr>
        <w:t xml:space="preserve"> січня – 1</w:t>
      </w:r>
      <w:r w:rsidR="00593FF7">
        <w:rPr>
          <w:color w:val="000000"/>
          <w:lang w:val="uk-UA"/>
        </w:rPr>
        <w:t>8</w:t>
      </w:r>
      <w:r w:rsidRPr="00F455CC">
        <w:rPr>
          <w:color w:val="000000"/>
          <w:lang w:val="uk-UA"/>
        </w:rPr>
        <w:t xml:space="preserve"> лютого</w:t>
      </w:r>
      <w:r w:rsidRPr="00F455CC">
        <w:rPr>
          <w:color w:val="000000"/>
        </w:rPr>
        <w:t xml:space="preserve"> </w:t>
      </w:r>
      <w:r w:rsidRPr="00F455CC">
        <w:rPr>
          <w:color w:val="000000"/>
          <w:lang w:val="uk-UA"/>
        </w:rPr>
        <w:t>202</w:t>
      </w:r>
      <w:r w:rsidR="009B60A2">
        <w:rPr>
          <w:color w:val="000000"/>
          <w:lang w:val="uk-UA"/>
        </w:rPr>
        <w:t>2</w:t>
      </w:r>
      <w:r w:rsidRPr="00F455CC">
        <w:rPr>
          <w:color w:val="000000"/>
          <w:lang w:val="uk-UA"/>
        </w:rPr>
        <w:t xml:space="preserve"> року.</w:t>
      </w:r>
    </w:p>
    <w:p w:rsidR="0082288F" w:rsidRPr="00F455CC" w:rsidRDefault="0082288F" w:rsidP="00F455CC">
      <w:pPr>
        <w:tabs>
          <w:tab w:val="left" w:pos="0"/>
          <w:tab w:val="left" w:pos="1134"/>
        </w:tabs>
        <w:ind w:firstLine="426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У Волинську обласну МАН необхідно подати:</w:t>
      </w:r>
    </w:p>
    <w:p w:rsidR="001D293D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5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 2</w:t>
      </w:r>
      <w:r w:rsidR="001D29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F455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грудня 202</w:t>
      </w:r>
      <w:r w:rsidR="009B6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F455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року</w:t>
      </w:r>
      <w:r w:rsidR="00F4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4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D293D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1D293D">
        <w:rPr>
          <w:rFonts w:ascii="Times New Roman" w:hAnsi="Times New Roman" w:cs="Times New Roman"/>
          <w:b/>
          <w:color w:val="000000"/>
          <w:sz w:val="24"/>
          <w:szCs w:val="24"/>
        </w:rPr>
        <w:t>ідсумковий наказ</w:t>
      </w:r>
      <w:r w:rsidRPr="00F455CC">
        <w:rPr>
          <w:rFonts w:ascii="Times New Roman" w:hAnsi="Times New Roman" w:cs="Times New Roman"/>
          <w:color w:val="000000"/>
          <w:sz w:val="24"/>
          <w:szCs w:val="24"/>
        </w:rPr>
        <w:t xml:space="preserve"> про проведення  І етапу конкурсу-захисту </w:t>
      </w:r>
    </w:p>
    <w:p w:rsidR="001D293D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3D">
        <w:rPr>
          <w:rFonts w:ascii="Times New Roman" w:hAnsi="Times New Roman" w:cs="Times New Roman"/>
          <w:b/>
          <w:color w:val="000000"/>
          <w:sz w:val="24"/>
          <w:szCs w:val="24"/>
        </w:rPr>
        <w:t>заявку</w:t>
      </w:r>
      <w:r w:rsidRPr="001D293D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</w:t>
      </w:r>
      <w:r w:rsidRPr="00F455CC">
        <w:rPr>
          <w:rFonts w:ascii="Times New Roman" w:hAnsi="Times New Roman" w:cs="Times New Roman"/>
          <w:color w:val="000000"/>
          <w:sz w:val="24"/>
          <w:szCs w:val="24"/>
        </w:rPr>
        <w:t xml:space="preserve">в ІІ </w:t>
      </w:r>
      <w:r w:rsidR="00CA139E" w:rsidRPr="00F455CC">
        <w:rPr>
          <w:rFonts w:ascii="Times New Roman" w:hAnsi="Times New Roman" w:cs="Times New Roman"/>
          <w:color w:val="000000"/>
          <w:sz w:val="24"/>
          <w:szCs w:val="24"/>
        </w:rPr>
        <w:t xml:space="preserve">(обласному) </w:t>
      </w:r>
      <w:r w:rsidRPr="00F455CC">
        <w:rPr>
          <w:rFonts w:ascii="Times New Roman" w:hAnsi="Times New Roman" w:cs="Times New Roman"/>
          <w:color w:val="000000"/>
          <w:sz w:val="24"/>
          <w:szCs w:val="24"/>
        </w:rPr>
        <w:t xml:space="preserve">етапі конкурсу-захисту, в друкованому та в електронному варіанті (обов’язково) за встановленим зразком (додаток 1), </w:t>
      </w:r>
    </w:p>
    <w:p w:rsidR="0082288F" w:rsidRPr="00F455CC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93D">
        <w:rPr>
          <w:rFonts w:ascii="Times New Roman" w:eastAsia="Times New Roman" w:hAnsi="Times New Roman" w:cs="Times New Roman"/>
          <w:b/>
          <w:sz w:val="24"/>
          <w:szCs w:val="24"/>
        </w:rPr>
        <w:t>інформацію про результативність участі</w:t>
      </w:r>
      <w:r w:rsidRPr="001D293D">
        <w:rPr>
          <w:rFonts w:ascii="Times New Roman" w:eastAsia="Times New Roman" w:hAnsi="Times New Roman" w:cs="Times New Roman"/>
          <w:sz w:val="24"/>
          <w:szCs w:val="24"/>
        </w:rPr>
        <w:t xml:space="preserve"> вихованців</w:t>
      </w:r>
      <w:r w:rsidR="009D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наукового товариства в І етапі Конкурсу (додаток 2).</w:t>
      </w:r>
    </w:p>
    <w:p w:rsidR="0082288F" w:rsidRPr="00F455CC" w:rsidRDefault="0082288F" w:rsidP="00F455CC">
      <w:pPr>
        <w:tabs>
          <w:tab w:val="left" w:pos="0"/>
        </w:tabs>
        <w:ind w:firstLine="426"/>
        <w:jc w:val="both"/>
        <w:rPr>
          <w:color w:val="000000"/>
          <w:lang w:val="uk-UA"/>
        </w:rPr>
      </w:pPr>
      <w:r w:rsidRPr="00F455CC">
        <w:rPr>
          <w:b/>
          <w:color w:val="000000"/>
          <w:u w:val="single"/>
          <w:lang w:val="uk-UA"/>
        </w:rPr>
        <w:t>До 2</w:t>
      </w:r>
      <w:r w:rsidR="00593FF7">
        <w:rPr>
          <w:b/>
          <w:color w:val="000000"/>
          <w:u w:val="single"/>
          <w:lang w:val="uk-UA"/>
        </w:rPr>
        <w:t>1</w:t>
      </w:r>
      <w:r w:rsidRPr="00F455CC">
        <w:rPr>
          <w:b/>
          <w:color w:val="000000"/>
          <w:u w:val="single"/>
          <w:lang w:val="uk-UA"/>
        </w:rPr>
        <w:t xml:space="preserve"> січня 202</w:t>
      </w:r>
      <w:r w:rsidR="009B60A2">
        <w:rPr>
          <w:b/>
          <w:color w:val="000000"/>
          <w:u w:val="single"/>
          <w:lang w:val="uk-UA"/>
        </w:rPr>
        <w:t>2</w:t>
      </w:r>
      <w:r w:rsidRPr="00F455CC">
        <w:rPr>
          <w:b/>
          <w:color w:val="000000"/>
          <w:u w:val="single"/>
          <w:lang w:val="uk-UA"/>
        </w:rPr>
        <w:t xml:space="preserve"> року</w:t>
      </w:r>
      <w:r w:rsidRPr="00F455CC">
        <w:rPr>
          <w:b/>
          <w:color w:val="000000"/>
          <w:lang w:val="uk-UA"/>
        </w:rPr>
        <w:t xml:space="preserve">: </w:t>
      </w:r>
    </w:p>
    <w:p w:rsidR="0082288F" w:rsidRPr="00F455CC" w:rsidRDefault="00CA139E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>науково-</w:t>
      </w:r>
      <w:r w:rsidR="0082288F" w:rsidRPr="00F455CC">
        <w:rPr>
          <w:rFonts w:ascii="Times New Roman" w:eastAsia="Times New Roman" w:hAnsi="Times New Roman" w:cs="Times New Roman"/>
          <w:sz w:val="24"/>
          <w:szCs w:val="24"/>
        </w:rPr>
        <w:t>дослідницькі роботи учасників на паперових і електронних носіях</w:t>
      </w:r>
      <w:r w:rsidR="00685DBE" w:rsidRPr="00F455CC">
        <w:rPr>
          <w:rFonts w:ascii="Times New Roman" w:eastAsia="Times New Roman" w:hAnsi="Times New Roman" w:cs="Times New Roman"/>
          <w:sz w:val="24"/>
          <w:szCs w:val="24"/>
        </w:rPr>
        <w:t xml:space="preserve">, оформлені згідно </w:t>
      </w:r>
      <w:r w:rsidR="00F455CC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685DBE" w:rsidRPr="00F455CC">
        <w:rPr>
          <w:rFonts w:ascii="Times New Roman" w:eastAsia="Times New Roman" w:hAnsi="Times New Roman" w:cs="Times New Roman"/>
          <w:sz w:val="24"/>
          <w:szCs w:val="24"/>
        </w:rPr>
        <w:t>вимог</w:t>
      </w:r>
      <w:r w:rsidR="00F455C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685DBE" w:rsidRPr="00F455CC">
        <w:rPr>
          <w:rFonts w:ascii="Times New Roman" w:eastAsia="Times New Roman" w:hAnsi="Times New Roman" w:cs="Times New Roman"/>
          <w:sz w:val="24"/>
          <w:szCs w:val="24"/>
        </w:rPr>
        <w:t xml:space="preserve"> (додаток 3)</w:t>
      </w:r>
      <w:r w:rsidR="0082288F" w:rsidRPr="00F455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88F" w:rsidRPr="00F455CC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відгуки наукових керівників; </w:t>
      </w:r>
    </w:p>
    <w:p w:rsidR="0082288F" w:rsidRPr="00F455CC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мотиваційні листи (додаток </w:t>
      </w:r>
      <w:r w:rsidR="00685DBE" w:rsidRPr="00F455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288F" w:rsidRPr="00F455CC" w:rsidRDefault="0082288F" w:rsidP="00F455CC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hAnsi="Times New Roman" w:cs="Times New Roman"/>
          <w:sz w:val="24"/>
          <w:szCs w:val="24"/>
        </w:rPr>
        <w:t>звіт про унікальність наукової роботи учня</w:t>
      </w:r>
      <w:r w:rsidR="009D5EA7">
        <w:rPr>
          <w:rFonts w:ascii="Times New Roman" w:hAnsi="Times New Roman" w:cs="Times New Roman"/>
          <w:sz w:val="24"/>
          <w:szCs w:val="24"/>
        </w:rPr>
        <w:t>.</w:t>
      </w:r>
    </w:p>
    <w:p w:rsidR="0082288F" w:rsidRPr="00F455CC" w:rsidRDefault="0082288F" w:rsidP="00F455CC">
      <w:pPr>
        <w:tabs>
          <w:tab w:val="left" w:pos="0"/>
        </w:tabs>
        <w:ind w:firstLine="426"/>
        <w:jc w:val="both"/>
        <w:rPr>
          <w:bCs/>
          <w:color w:val="000000"/>
          <w:lang w:val="uk-UA"/>
        </w:rPr>
      </w:pPr>
      <w:r w:rsidRPr="00F455CC">
        <w:rPr>
          <w:bCs/>
          <w:color w:val="000000"/>
          <w:lang w:val="uk-UA"/>
        </w:rPr>
        <w:t>Роботи, що здаються пізніше вказаного терміну, не розглядаються.</w:t>
      </w:r>
    </w:p>
    <w:p w:rsidR="00E55469" w:rsidRPr="005779A6" w:rsidRDefault="00E55469" w:rsidP="00E55469">
      <w:pPr>
        <w:jc w:val="center"/>
        <w:rPr>
          <w:b/>
          <w:bCs/>
          <w:color w:val="000000"/>
          <w:u w:val="single"/>
          <w:lang w:val="uk-UA"/>
        </w:rPr>
      </w:pPr>
      <w:r w:rsidRPr="005779A6">
        <w:rPr>
          <w:b/>
          <w:bCs/>
          <w:color w:val="000000"/>
          <w:u w:val="single"/>
          <w:lang w:val="uk-UA"/>
        </w:rPr>
        <w:t>Учасники конкурсу</w:t>
      </w:r>
    </w:p>
    <w:p w:rsidR="008272E5" w:rsidRPr="00F455CC" w:rsidRDefault="008272E5" w:rsidP="009D5EA7">
      <w:pPr>
        <w:pStyle w:val="a5"/>
        <w:spacing w:after="0"/>
        <w:ind w:firstLine="567"/>
        <w:jc w:val="both"/>
        <w:rPr>
          <w:lang w:val="uk-UA"/>
        </w:rPr>
      </w:pPr>
      <w:r w:rsidRPr="00F455CC">
        <w:rPr>
          <w:lang w:val="uk-UA"/>
        </w:rPr>
        <w:t>Участь у Конкурсі можуть брати здобувачі освіти закладів загальної середньої, позашкільної, професійної (професійно-технічної), фахової передвищої освіти віком, як правило, від 14 до 18 років, які за станом здоров’я можуть бути допущені до участі в Конкурсі (далі – учасники).</w:t>
      </w:r>
    </w:p>
    <w:p w:rsidR="00FE7BE5" w:rsidRPr="00F455CC" w:rsidRDefault="00FE7BE5" w:rsidP="009D5EA7">
      <w:pPr>
        <w:pStyle w:val="a5"/>
        <w:spacing w:after="0"/>
        <w:ind w:firstLine="567"/>
        <w:jc w:val="both"/>
        <w:rPr>
          <w:lang w:val="uk-UA"/>
        </w:rPr>
      </w:pPr>
      <w:r w:rsidRPr="00F455CC">
        <w:rPr>
          <w:lang w:val="uk-UA"/>
        </w:rPr>
        <w:t xml:space="preserve">Учасник може брати участь у декількох секціях за умови подання такої ж кількості робіт різних за змістом відповідно до напрямів секцій. </w:t>
      </w:r>
    </w:p>
    <w:p w:rsidR="00E55469" w:rsidRPr="00F455CC" w:rsidRDefault="00E55469" w:rsidP="009D5EA7">
      <w:pPr>
        <w:pStyle w:val="a5"/>
        <w:spacing w:after="0"/>
        <w:ind w:firstLine="567"/>
        <w:jc w:val="both"/>
        <w:rPr>
          <w:lang w:val="uk-UA"/>
        </w:rPr>
      </w:pPr>
      <w:r w:rsidRPr="00F455CC">
        <w:rPr>
          <w:lang w:val="uk-UA"/>
        </w:rPr>
        <w:t xml:space="preserve">До ІІ етапу Всеукраїнського конкурсу-захисту науково-дослідницьких робіт Малої академії наук допускаються роботи переможців </w:t>
      </w:r>
      <w:r w:rsidR="00B230B3" w:rsidRPr="00F455CC">
        <w:rPr>
          <w:lang w:val="uk-UA"/>
        </w:rPr>
        <w:t>І </w:t>
      </w:r>
      <w:r w:rsidRPr="00F455CC">
        <w:rPr>
          <w:lang w:val="uk-UA"/>
        </w:rPr>
        <w:t>етапу конкурсу.</w:t>
      </w:r>
    </w:p>
    <w:p w:rsidR="00E55469" w:rsidRPr="00F455CC" w:rsidRDefault="00E55469" w:rsidP="009D5EA7">
      <w:pPr>
        <w:ind w:firstLine="567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На обласний конкурс-захист подається по одній науково-дослідницькій роботі на секцію від </w:t>
      </w:r>
      <w:r w:rsidR="00593FF7">
        <w:rPr>
          <w:color w:val="000000"/>
          <w:lang w:val="uk-UA"/>
        </w:rPr>
        <w:t>територіальної громади</w:t>
      </w:r>
      <w:r w:rsidR="007434E4" w:rsidRPr="00F455CC">
        <w:rPr>
          <w:color w:val="000000"/>
          <w:lang w:val="uk-UA"/>
        </w:rPr>
        <w:t xml:space="preserve">, </w:t>
      </w:r>
      <w:r w:rsidR="001F5313" w:rsidRPr="00F455CC">
        <w:rPr>
          <w:color w:val="000000"/>
          <w:lang w:val="uk-UA"/>
        </w:rPr>
        <w:t xml:space="preserve">закладу загальної середньої </w:t>
      </w:r>
      <w:r w:rsidR="00593FF7">
        <w:rPr>
          <w:color w:val="000000"/>
          <w:lang w:val="uk-UA"/>
        </w:rPr>
        <w:t xml:space="preserve">та позашкільної </w:t>
      </w:r>
      <w:r w:rsidR="001F5313" w:rsidRPr="00F455CC">
        <w:rPr>
          <w:color w:val="000000"/>
          <w:lang w:val="uk-UA"/>
        </w:rPr>
        <w:t>освіти обласного підпорядкування</w:t>
      </w:r>
      <w:r w:rsidRPr="00F455CC">
        <w:rPr>
          <w:color w:val="000000"/>
          <w:lang w:val="uk-UA"/>
        </w:rPr>
        <w:t>. Право на додаткову участь у конкурсі надається лише з дозво</w:t>
      </w:r>
      <w:r w:rsidR="007434E4" w:rsidRPr="00F455CC">
        <w:rPr>
          <w:color w:val="000000"/>
          <w:lang w:val="uk-UA"/>
        </w:rPr>
        <w:t>лу начальника управління освіти і</w:t>
      </w:r>
      <w:r w:rsidR="00633490" w:rsidRPr="00F455CC">
        <w:rPr>
          <w:color w:val="000000"/>
          <w:lang w:val="uk-UA"/>
        </w:rPr>
        <w:t xml:space="preserve"> </w:t>
      </w:r>
      <w:r w:rsidRPr="00F455CC">
        <w:rPr>
          <w:color w:val="000000"/>
          <w:lang w:val="uk-UA"/>
        </w:rPr>
        <w:t>науки</w:t>
      </w:r>
      <w:r w:rsidR="00633490" w:rsidRPr="00F455CC">
        <w:rPr>
          <w:color w:val="000000"/>
          <w:lang w:val="uk-UA"/>
        </w:rPr>
        <w:t xml:space="preserve"> </w:t>
      </w:r>
      <w:r w:rsidRPr="00F455CC">
        <w:rPr>
          <w:color w:val="000000"/>
          <w:lang w:val="uk-UA"/>
        </w:rPr>
        <w:t xml:space="preserve">Волинської облдержадміністрації та погодження з оргкомітетом конкурсу. </w:t>
      </w:r>
    </w:p>
    <w:p w:rsidR="00582CE1" w:rsidRPr="00F455CC" w:rsidRDefault="00E55469" w:rsidP="009D5EA7">
      <w:pPr>
        <w:ind w:firstLine="567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Кількість поданих робіт </w:t>
      </w:r>
      <w:r w:rsidR="00A028DF" w:rsidRPr="00F455CC">
        <w:rPr>
          <w:color w:val="000000"/>
          <w:lang w:val="uk-UA"/>
        </w:rPr>
        <w:t>у секції</w:t>
      </w:r>
      <w:r w:rsidRPr="00F455CC">
        <w:rPr>
          <w:color w:val="000000"/>
          <w:lang w:val="uk-UA"/>
        </w:rPr>
        <w:t xml:space="preserve"> відділення</w:t>
      </w:r>
      <w:r w:rsidR="00CA139E" w:rsidRPr="00F455CC">
        <w:rPr>
          <w:color w:val="000000"/>
          <w:lang w:val="uk-UA"/>
        </w:rPr>
        <w:t xml:space="preserve"> фізики та астрономії, математики,</w:t>
      </w:r>
      <w:r w:rsidRPr="00F455CC">
        <w:rPr>
          <w:color w:val="000000"/>
          <w:lang w:val="uk-UA"/>
        </w:rPr>
        <w:t xml:space="preserve"> </w:t>
      </w:r>
      <w:r w:rsidR="00565268" w:rsidRPr="00F455CC">
        <w:rPr>
          <w:color w:val="000000"/>
          <w:lang w:val="uk-UA"/>
        </w:rPr>
        <w:t xml:space="preserve">економіки, </w:t>
      </w:r>
      <w:r w:rsidRPr="00F455CC">
        <w:rPr>
          <w:color w:val="000000"/>
          <w:lang w:val="uk-UA"/>
        </w:rPr>
        <w:t>комп’ютерних</w:t>
      </w:r>
      <w:r w:rsidR="00565268" w:rsidRPr="00F455CC">
        <w:rPr>
          <w:color w:val="000000"/>
          <w:lang w:val="uk-UA"/>
        </w:rPr>
        <w:t xml:space="preserve"> та</w:t>
      </w:r>
      <w:r w:rsidRPr="00F455CC">
        <w:rPr>
          <w:color w:val="000000"/>
          <w:lang w:val="uk-UA"/>
        </w:rPr>
        <w:t xml:space="preserve"> технічних наук не обмежується. Водночас, допускається додаткове подання (не більше 2 робіт від однієї адміністративної одиниці) наукових </w:t>
      </w:r>
      <w:r w:rsidR="00FE7BE5" w:rsidRPr="00F455CC">
        <w:rPr>
          <w:color w:val="000000"/>
          <w:lang w:val="uk-UA"/>
        </w:rPr>
        <w:t>робіт</w:t>
      </w:r>
      <w:r w:rsidRPr="00F455CC">
        <w:rPr>
          <w:color w:val="000000"/>
          <w:lang w:val="uk-UA"/>
        </w:rPr>
        <w:t xml:space="preserve"> на секції: </w:t>
      </w:r>
    </w:p>
    <w:tbl>
      <w:tblPr>
        <w:tblW w:w="941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253"/>
        <w:gridCol w:w="4252"/>
      </w:tblGrid>
      <w:tr w:rsidR="00582CE1" w:rsidRPr="00593FF7" w:rsidTr="00030D9C">
        <w:tc>
          <w:tcPr>
            <w:tcW w:w="905" w:type="dxa"/>
          </w:tcPr>
          <w:p w:rsidR="00582CE1" w:rsidRPr="00593FF7" w:rsidRDefault="00582CE1" w:rsidP="005849E7">
            <w:pPr>
              <w:jc w:val="center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№</w:t>
            </w:r>
            <w:r w:rsidR="00030D9C" w:rsidRPr="00593FF7">
              <w:rPr>
                <w:color w:val="000000"/>
                <w:lang w:val="uk-UA"/>
              </w:rPr>
              <w:t xml:space="preserve"> з/п</w:t>
            </w:r>
          </w:p>
        </w:tc>
        <w:tc>
          <w:tcPr>
            <w:tcW w:w="4253" w:type="dxa"/>
          </w:tcPr>
          <w:p w:rsidR="00582CE1" w:rsidRPr="00593FF7" w:rsidRDefault="00582CE1" w:rsidP="005849E7">
            <w:pPr>
              <w:jc w:val="center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Наукове відділення</w:t>
            </w:r>
          </w:p>
        </w:tc>
        <w:tc>
          <w:tcPr>
            <w:tcW w:w="4252" w:type="dxa"/>
          </w:tcPr>
          <w:p w:rsidR="00582CE1" w:rsidRPr="00593FF7" w:rsidRDefault="00582CE1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Секція</w:t>
            </w:r>
          </w:p>
        </w:tc>
      </w:tr>
      <w:tr w:rsidR="007434E4" w:rsidRPr="00593FF7" w:rsidTr="00030D9C">
        <w:tc>
          <w:tcPr>
            <w:tcW w:w="905" w:type="dxa"/>
          </w:tcPr>
          <w:p w:rsidR="007434E4" w:rsidRPr="00593FF7" w:rsidRDefault="007434E4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7434E4" w:rsidRPr="00593FF7" w:rsidRDefault="007434E4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Хімії та біології</w:t>
            </w:r>
          </w:p>
        </w:tc>
        <w:tc>
          <w:tcPr>
            <w:tcW w:w="4252" w:type="dxa"/>
          </w:tcPr>
          <w:p w:rsidR="007434E4" w:rsidRPr="00593FF7" w:rsidRDefault="007434E4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Загальна біологія</w:t>
            </w:r>
          </w:p>
          <w:p w:rsidR="007434E4" w:rsidRPr="00593FF7" w:rsidRDefault="007434E4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Ботаніка</w:t>
            </w:r>
          </w:p>
          <w:p w:rsidR="007434E4" w:rsidRPr="00593FF7" w:rsidRDefault="007434E4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Зоологія</w:t>
            </w:r>
          </w:p>
          <w:p w:rsidR="00593FF7" w:rsidRPr="00593FF7" w:rsidRDefault="00593FF7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Біологія людини</w:t>
            </w:r>
          </w:p>
          <w:p w:rsidR="00593FF7" w:rsidRPr="00593FF7" w:rsidRDefault="00593FF7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Медицина</w:t>
            </w:r>
          </w:p>
          <w:p w:rsidR="00593FF7" w:rsidRPr="00593FF7" w:rsidRDefault="00593FF7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Валеологія</w:t>
            </w:r>
          </w:p>
          <w:p w:rsidR="00593FF7" w:rsidRPr="00593FF7" w:rsidRDefault="00593FF7" w:rsidP="00FB7323">
            <w:pPr>
              <w:numPr>
                <w:ilvl w:val="0"/>
                <w:numId w:val="21"/>
              </w:numPr>
              <w:tabs>
                <w:tab w:val="left" w:pos="444"/>
              </w:tabs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Психологія</w:t>
            </w:r>
          </w:p>
        </w:tc>
      </w:tr>
      <w:tr w:rsidR="0085313A" w:rsidRPr="00593FF7" w:rsidTr="00030D9C">
        <w:tc>
          <w:tcPr>
            <w:tcW w:w="905" w:type="dxa"/>
          </w:tcPr>
          <w:p w:rsidR="0085313A" w:rsidRPr="00593FF7" w:rsidRDefault="0085313A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85313A" w:rsidRPr="00593FF7" w:rsidRDefault="0085313A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Екології та аграрних наук</w:t>
            </w:r>
          </w:p>
        </w:tc>
        <w:tc>
          <w:tcPr>
            <w:tcW w:w="4252" w:type="dxa"/>
          </w:tcPr>
          <w:p w:rsidR="0085313A" w:rsidRPr="00593FF7" w:rsidRDefault="0085313A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bCs/>
                <w:iCs/>
                <w:color w:val="000000"/>
                <w:lang w:val="uk-UA"/>
              </w:rPr>
            </w:pPr>
            <w:r w:rsidRPr="00593FF7">
              <w:rPr>
                <w:bCs/>
                <w:iCs/>
                <w:color w:val="000000"/>
                <w:lang w:val="uk-UA"/>
              </w:rPr>
              <w:t>1.</w:t>
            </w:r>
            <w:r w:rsidR="00163AF9" w:rsidRPr="00593FF7">
              <w:rPr>
                <w:bCs/>
                <w:iCs/>
                <w:color w:val="000000"/>
                <w:lang w:val="uk-UA"/>
              </w:rPr>
              <w:t xml:space="preserve"> </w:t>
            </w:r>
            <w:r w:rsidRPr="00593FF7">
              <w:rPr>
                <w:bCs/>
                <w:iCs/>
                <w:color w:val="000000"/>
                <w:lang w:val="uk-UA"/>
              </w:rPr>
              <w:t>Ветеринарія та зоотехнія</w:t>
            </w:r>
          </w:p>
          <w:p w:rsidR="00DE241D" w:rsidRPr="00593FF7" w:rsidRDefault="00EE5F45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lastRenderedPageBreak/>
              <w:t>2</w:t>
            </w:r>
            <w:r w:rsidR="00A028DF" w:rsidRPr="00593FF7">
              <w:rPr>
                <w:color w:val="000000"/>
                <w:lang w:val="uk-UA"/>
              </w:rPr>
              <w:t>. Селекція та генетика</w:t>
            </w:r>
          </w:p>
          <w:p w:rsidR="007434E4" w:rsidRPr="00593FF7" w:rsidRDefault="007434E4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3. Лісознавство</w:t>
            </w:r>
          </w:p>
          <w:p w:rsidR="00BA5148" w:rsidRPr="00593FF7" w:rsidRDefault="00BA5148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 xml:space="preserve">4. Агрономія </w:t>
            </w:r>
          </w:p>
          <w:p w:rsidR="00593FF7" w:rsidRPr="00593FF7" w:rsidRDefault="00593FF7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5.Екологія</w:t>
            </w:r>
          </w:p>
          <w:p w:rsidR="00593FF7" w:rsidRPr="00593FF7" w:rsidRDefault="00593FF7" w:rsidP="00593FF7">
            <w:pPr>
              <w:pStyle w:val="a5"/>
              <w:tabs>
                <w:tab w:val="left" w:pos="444"/>
                <w:tab w:val="left" w:pos="62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6. Охорона довкілля та ресурсозбереження</w:t>
            </w:r>
          </w:p>
        </w:tc>
      </w:tr>
      <w:tr w:rsidR="00A028DF" w:rsidRPr="00593FF7" w:rsidTr="00030D9C">
        <w:tc>
          <w:tcPr>
            <w:tcW w:w="905" w:type="dxa"/>
          </w:tcPr>
          <w:p w:rsidR="00A028DF" w:rsidRPr="00593FF7" w:rsidRDefault="00A028DF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A028DF" w:rsidRPr="00593FF7" w:rsidRDefault="00A028DF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Історії</w:t>
            </w:r>
          </w:p>
        </w:tc>
        <w:tc>
          <w:tcPr>
            <w:tcW w:w="4252" w:type="dxa"/>
          </w:tcPr>
          <w:p w:rsidR="00BC5E0D" w:rsidRPr="00593FF7" w:rsidRDefault="00EE5F45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1</w:t>
            </w:r>
            <w:r w:rsidR="0044105E" w:rsidRPr="00593FF7">
              <w:rPr>
                <w:color w:val="000000"/>
                <w:lang w:val="uk-UA"/>
              </w:rPr>
              <w:t>.</w:t>
            </w:r>
            <w:r w:rsidR="00CA139E" w:rsidRPr="00593FF7">
              <w:rPr>
                <w:color w:val="000000"/>
                <w:lang w:val="uk-UA"/>
              </w:rPr>
              <w:t xml:space="preserve"> </w:t>
            </w:r>
            <w:r w:rsidR="00BC5E0D" w:rsidRPr="00593FF7">
              <w:rPr>
                <w:color w:val="000000"/>
                <w:lang w:val="uk-UA"/>
              </w:rPr>
              <w:t xml:space="preserve">Археологія </w:t>
            </w:r>
          </w:p>
          <w:p w:rsidR="00CA139E" w:rsidRPr="00593FF7" w:rsidRDefault="00CA139E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2. Етнологія</w:t>
            </w:r>
          </w:p>
          <w:p w:rsidR="00BA5148" w:rsidRPr="00593FF7" w:rsidRDefault="00BA5148" w:rsidP="00BA5148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bCs/>
                <w:iCs/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3. Всесвітня історія</w:t>
            </w:r>
          </w:p>
        </w:tc>
      </w:tr>
      <w:tr w:rsidR="00A028DF" w:rsidRPr="00593FF7" w:rsidTr="00030D9C">
        <w:tc>
          <w:tcPr>
            <w:tcW w:w="905" w:type="dxa"/>
          </w:tcPr>
          <w:p w:rsidR="00A028DF" w:rsidRPr="00593FF7" w:rsidRDefault="00A028DF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A028DF" w:rsidRPr="00593FF7" w:rsidRDefault="00A028DF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Наук про Землю</w:t>
            </w:r>
          </w:p>
        </w:tc>
        <w:tc>
          <w:tcPr>
            <w:tcW w:w="4252" w:type="dxa"/>
          </w:tcPr>
          <w:p w:rsidR="006D69D4" w:rsidRPr="00593FF7" w:rsidRDefault="00442AA8" w:rsidP="00BA5148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1</w:t>
            </w:r>
            <w:r w:rsidR="00A028DF" w:rsidRPr="00593FF7">
              <w:rPr>
                <w:color w:val="000000"/>
                <w:lang w:val="uk-UA"/>
              </w:rPr>
              <w:t>.Геологі</w:t>
            </w:r>
            <w:r w:rsidR="00163AF9" w:rsidRPr="00593FF7">
              <w:rPr>
                <w:color w:val="000000"/>
                <w:lang w:val="uk-UA"/>
              </w:rPr>
              <w:t>я</w:t>
            </w:r>
            <w:r w:rsidR="00BC5E0D" w:rsidRPr="00593FF7">
              <w:rPr>
                <w:color w:val="000000"/>
                <w:lang w:val="uk-UA"/>
              </w:rPr>
              <w:t>, геохімі</w:t>
            </w:r>
            <w:r w:rsidR="00565268" w:rsidRPr="00593FF7">
              <w:rPr>
                <w:color w:val="000000"/>
                <w:lang w:val="uk-UA"/>
              </w:rPr>
              <w:t>я</w:t>
            </w:r>
            <w:r w:rsidR="00BC5E0D" w:rsidRPr="00593FF7">
              <w:rPr>
                <w:color w:val="000000"/>
                <w:lang w:val="uk-UA"/>
              </w:rPr>
              <w:t xml:space="preserve"> та мінералогі</w:t>
            </w:r>
            <w:r w:rsidR="00565268" w:rsidRPr="00593FF7">
              <w:rPr>
                <w:color w:val="000000"/>
                <w:lang w:val="uk-UA"/>
              </w:rPr>
              <w:t>я</w:t>
            </w:r>
          </w:p>
          <w:p w:rsidR="007434E4" w:rsidRPr="00593FF7" w:rsidRDefault="007434E4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2. Гідрологія</w:t>
            </w:r>
          </w:p>
          <w:p w:rsidR="00BA5148" w:rsidRPr="00593FF7" w:rsidRDefault="00BA5148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3.Кліматологія та метеорологія</w:t>
            </w:r>
          </w:p>
          <w:p w:rsidR="00BA5148" w:rsidRDefault="00BA5148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4. Географія та ландшафтознавство</w:t>
            </w:r>
          </w:p>
          <w:p w:rsidR="005D7737" w:rsidRPr="00593FF7" w:rsidRDefault="005D7737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Геоінформаційні системи та дистанційне зондування Землі</w:t>
            </w:r>
          </w:p>
        </w:tc>
      </w:tr>
      <w:tr w:rsidR="00A028DF" w:rsidRPr="00593FF7" w:rsidTr="00030D9C">
        <w:tc>
          <w:tcPr>
            <w:tcW w:w="905" w:type="dxa"/>
          </w:tcPr>
          <w:p w:rsidR="00A028DF" w:rsidRPr="00593FF7" w:rsidRDefault="00A028DF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A028DF" w:rsidRPr="00593FF7" w:rsidRDefault="00A028DF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Філософії</w:t>
            </w:r>
            <w:r w:rsidR="00B021AE" w:rsidRPr="00593FF7">
              <w:rPr>
                <w:color w:val="000000"/>
                <w:lang w:val="en-US"/>
              </w:rPr>
              <w:t> </w:t>
            </w:r>
            <w:r w:rsidRPr="00593FF7">
              <w:rPr>
                <w:color w:val="000000"/>
                <w:lang w:val="uk-UA"/>
              </w:rPr>
              <w:t xml:space="preserve">та суспільствознавства  </w:t>
            </w:r>
          </w:p>
        </w:tc>
        <w:tc>
          <w:tcPr>
            <w:tcW w:w="4252" w:type="dxa"/>
          </w:tcPr>
          <w:p w:rsidR="00442AA8" w:rsidRPr="00593FF7" w:rsidRDefault="00442AA8" w:rsidP="00FB7323">
            <w:pPr>
              <w:pStyle w:val="a5"/>
              <w:numPr>
                <w:ilvl w:val="0"/>
                <w:numId w:val="20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Соціологія</w:t>
            </w:r>
          </w:p>
          <w:p w:rsidR="007434E4" w:rsidRPr="00593FF7" w:rsidRDefault="007434E4" w:rsidP="00FB7323">
            <w:pPr>
              <w:pStyle w:val="a5"/>
              <w:numPr>
                <w:ilvl w:val="0"/>
                <w:numId w:val="20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Філософія</w:t>
            </w:r>
          </w:p>
          <w:p w:rsidR="007434E4" w:rsidRPr="00593FF7" w:rsidRDefault="007434E4" w:rsidP="00FB7323">
            <w:pPr>
              <w:pStyle w:val="a5"/>
              <w:numPr>
                <w:ilvl w:val="0"/>
                <w:numId w:val="20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Педагогіка</w:t>
            </w:r>
          </w:p>
          <w:p w:rsidR="00CA139E" w:rsidRPr="00593FF7" w:rsidRDefault="00CA139E" w:rsidP="00FB7323">
            <w:pPr>
              <w:pStyle w:val="a5"/>
              <w:numPr>
                <w:ilvl w:val="0"/>
                <w:numId w:val="20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Правознавство</w:t>
            </w:r>
          </w:p>
          <w:p w:rsidR="00BA5148" w:rsidRPr="00593FF7" w:rsidRDefault="00BA5148" w:rsidP="00FB7323">
            <w:pPr>
              <w:pStyle w:val="a5"/>
              <w:numPr>
                <w:ilvl w:val="0"/>
                <w:numId w:val="20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Теологія, релігієзнавство та історія релігії</w:t>
            </w:r>
          </w:p>
        </w:tc>
      </w:tr>
      <w:tr w:rsidR="00A028DF" w:rsidRPr="00593FF7" w:rsidTr="00030D9C">
        <w:tc>
          <w:tcPr>
            <w:tcW w:w="905" w:type="dxa"/>
          </w:tcPr>
          <w:p w:rsidR="00A028DF" w:rsidRPr="00593FF7" w:rsidRDefault="00A028DF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A028DF" w:rsidRPr="00593FF7" w:rsidRDefault="00A028DF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 xml:space="preserve">Мовознавства </w:t>
            </w:r>
          </w:p>
        </w:tc>
        <w:tc>
          <w:tcPr>
            <w:tcW w:w="4252" w:type="dxa"/>
          </w:tcPr>
          <w:p w:rsidR="00051D5F" w:rsidRPr="00593FF7" w:rsidRDefault="006D69D4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1.Ф</w:t>
            </w:r>
            <w:r w:rsidR="00A028DF" w:rsidRPr="00593FF7">
              <w:rPr>
                <w:color w:val="000000"/>
                <w:lang w:val="uk-UA"/>
              </w:rPr>
              <w:t>ранцузька мо</w:t>
            </w:r>
            <w:r w:rsidRPr="00593FF7">
              <w:rPr>
                <w:color w:val="000000"/>
                <w:lang w:val="uk-UA"/>
              </w:rPr>
              <w:t>ва</w:t>
            </w:r>
          </w:p>
          <w:p w:rsidR="006D69D4" w:rsidRPr="00593FF7" w:rsidRDefault="002300D4" w:rsidP="00FB7323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2</w:t>
            </w:r>
            <w:r w:rsidR="006D69D4" w:rsidRPr="00593FF7">
              <w:rPr>
                <w:color w:val="000000"/>
                <w:lang w:val="uk-UA"/>
              </w:rPr>
              <w:t>.І</w:t>
            </w:r>
            <w:r w:rsidR="00A028DF" w:rsidRPr="00593FF7">
              <w:rPr>
                <w:color w:val="000000"/>
                <w:lang w:val="uk-UA"/>
              </w:rPr>
              <w:t>спанська мова</w:t>
            </w:r>
          </w:p>
          <w:p w:rsidR="00051D5F" w:rsidRPr="00593FF7" w:rsidRDefault="00FB7323" w:rsidP="00593FF7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3. Польська мова</w:t>
            </w:r>
          </w:p>
          <w:p w:rsidR="00593FF7" w:rsidRPr="00593FF7" w:rsidRDefault="00593FF7" w:rsidP="00593FF7">
            <w:pPr>
              <w:pStyle w:val="a5"/>
              <w:tabs>
                <w:tab w:val="left" w:pos="444"/>
              </w:tabs>
              <w:spacing w:after="0"/>
              <w:ind w:left="135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4. Німецька мова</w:t>
            </w:r>
          </w:p>
        </w:tc>
      </w:tr>
      <w:tr w:rsidR="007434E4" w:rsidRPr="00F455CC" w:rsidTr="00030D9C">
        <w:tc>
          <w:tcPr>
            <w:tcW w:w="905" w:type="dxa"/>
          </w:tcPr>
          <w:p w:rsidR="007434E4" w:rsidRPr="00593FF7" w:rsidRDefault="007434E4" w:rsidP="005849E7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7434E4" w:rsidRPr="00593FF7" w:rsidRDefault="007434E4" w:rsidP="005849E7">
            <w:pPr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4252" w:type="dxa"/>
          </w:tcPr>
          <w:p w:rsidR="007434E4" w:rsidRPr="00593FF7" w:rsidRDefault="007434E4" w:rsidP="00030D9C">
            <w:pPr>
              <w:pStyle w:val="a5"/>
              <w:numPr>
                <w:ilvl w:val="0"/>
                <w:numId w:val="22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Літературна творчість</w:t>
            </w:r>
          </w:p>
          <w:p w:rsidR="00BA5148" w:rsidRPr="00593FF7" w:rsidRDefault="00BA5148" w:rsidP="00593FF7">
            <w:pPr>
              <w:pStyle w:val="a5"/>
              <w:numPr>
                <w:ilvl w:val="0"/>
                <w:numId w:val="22"/>
              </w:numPr>
              <w:tabs>
                <w:tab w:val="left" w:pos="444"/>
              </w:tabs>
              <w:spacing w:after="0"/>
              <w:ind w:left="135" w:firstLine="0"/>
              <w:jc w:val="both"/>
              <w:rPr>
                <w:color w:val="000000"/>
                <w:lang w:val="uk-UA"/>
              </w:rPr>
            </w:pPr>
            <w:r w:rsidRPr="00593FF7">
              <w:rPr>
                <w:color w:val="000000"/>
                <w:lang w:val="uk-UA"/>
              </w:rPr>
              <w:t>Мистецтознавство</w:t>
            </w:r>
          </w:p>
        </w:tc>
      </w:tr>
    </w:tbl>
    <w:p w:rsidR="00E55469" w:rsidRPr="00F455CC" w:rsidRDefault="00E55469" w:rsidP="00E55469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Представництво слухачів на обласний конкурс визначається відповідно до </w:t>
      </w:r>
      <w:r w:rsidR="00FF02F4" w:rsidRPr="00F455CC">
        <w:rPr>
          <w:color w:val="000000"/>
          <w:lang w:val="uk-UA"/>
        </w:rPr>
        <w:t>результатів І етапу Всеукраїнського конкурсу-захисту науково-дослідницьких робіт учнів-членів МАН</w:t>
      </w:r>
      <w:r w:rsidRPr="00F455CC">
        <w:rPr>
          <w:color w:val="000000"/>
          <w:lang w:val="uk-UA"/>
        </w:rPr>
        <w:t xml:space="preserve">. </w:t>
      </w:r>
      <w:r w:rsidR="00781CBE" w:rsidRPr="00F455CC">
        <w:rPr>
          <w:color w:val="000000"/>
          <w:lang w:val="uk-UA"/>
        </w:rPr>
        <w:t>Рішення про заміну п</w:t>
      </w:r>
      <w:r w:rsidR="001F5313" w:rsidRPr="00F455CC">
        <w:rPr>
          <w:color w:val="000000"/>
          <w:lang w:val="uk-UA"/>
        </w:rPr>
        <w:t xml:space="preserve">опередньо заявленого учасника </w:t>
      </w:r>
      <w:r w:rsidR="00A3506D" w:rsidRPr="00F455CC">
        <w:rPr>
          <w:color w:val="000000"/>
          <w:lang w:val="uk-UA"/>
        </w:rPr>
        <w:t>конкурсу приймає голова (співголова) оргкомітету в разі офіційного звернення.</w:t>
      </w:r>
    </w:p>
    <w:p w:rsidR="00E55469" w:rsidRPr="00F455CC" w:rsidRDefault="00E55469" w:rsidP="00596859">
      <w:pPr>
        <w:ind w:right="-1"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Враховуючи високі показники окремих </w:t>
      </w:r>
      <w:r w:rsidR="000016CA" w:rsidRPr="00F455CC">
        <w:rPr>
          <w:color w:val="000000"/>
          <w:lang w:val="uk-UA"/>
        </w:rPr>
        <w:t xml:space="preserve">учасників </w:t>
      </w:r>
      <w:r w:rsidRPr="00F455CC">
        <w:rPr>
          <w:color w:val="000000"/>
          <w:lang w:val="uk-UA"/>
        </w:rPr>
        <w:t>наукових товариств у ІІІ етапі Всеукраїнського конкурсу-захисту науково-дослідницьких робіт МАН у 20</w:t>
      </w:r>
      <w:r w:rsidR="0057251B" w:rsidRPr="00F455CC">
        <w:rPr>
          <w:color w:val="000000"/>
          <w:lang w:val="uk-UA"/>
        </w:rPr>
        <w:t>2</w:t>
      </w:r>
      <w:r w:rsidR="009B60A2">
        <w:rPr>
          <w:color w:val="000000"/>
          <w:lang w:val="uk-UA"/>
        </w:rPr>
        <w:t>1</w:t>
      </w:r>
      <w:r w:rsidR="00442AA8" w:rsidRPr="00F455CC">
        <w:rPr>
          <w:color w:val="000000"/>
          <w:lang w:val="uk-UA"/>
        </w:rPr>
        <w:t xml:space="preserve"> </w:t>
      </w:r>
      <w:r w:rsidRPr="00F455CC">
        <w:rPr>
          <w:color w:val="000000"/>
          <w:lang w:val="uk-UA"/>
        </w:rPr>
        <w:t>році, право додаткової участі у конкурсі (по одному учаснику) мають такі наукові товариства: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5103"/>
      </w:tblGrid>
      <w:tr w:rsidR="00E55469" w:rsidRPr="00F455CC" w:rsidTr="00FC1CE3">
        <w:tc>
          <w:tcPr>
            <w:tcW w:w="851" w:type="dxa"/>
          </w:tcPr>
          <w:p w:rsidR="00E55469" w:rsidRPr="00BA7441" w:rsidRDefault="00E55469" w:rsidP="005849E7">
            <w:pPr>
              <w:jc w:val="center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 xml:space="preserve">№ </w:t>
            </w:r>
            <w:r w:rsidR="00FC1CE3" w:rsidRPr="00BA7441">
              <w:rPr>
                <w:color w:val="000000"/>
                <w:lang w:val="uk-UA"/>
              </w:rPr>
              <w:t>з/п</w:t>
            </w:r>
          </w:p>
        </w:tc>
        <w:tc>
          <w:tcPr>
            <w:tcW w:w="3969" w:type="dxa"/>
          </w:tcPr>
          <w:p w:rsidR="00E55469" w:rsidRPr="00BA7441" w:rsidRDefault="00E56D36" w:rsidP="00565268">
            <w:pPr>
              <w:jc w:val="center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 xml:space="preserve">Район, місто, </w:t>
            </w:r>
            <w:r w:rsidR="00C55DEF" w:rsidRPr="00BA7441">
              <w:rPr>
                <w:lang w:val="uk-UA"/>
              </w:rPr>
              <w:t>заклад</w:t>
            </w:r>
            <w:r w:rsidR="00565268" w:rsidRPr="00BA7441">
              <w:rPr>
                <w:lang w:val="uk-UA"/>
              </w:rPr>
              <w:t xml:space="preserve"> загальної середньої освіти</w:t>
            </w:r>
            <w:r w:rsidR="00565268" w:rsidRPr="00BA7441">
              <w:rPr>
                <w:color w:val="000000"/>
                <w:lang w:val="uk-UA"/>
              </w:rPr>
              <w:t xml:space="preserve"> обласного підпорядкування</w:t>
            </w:r>
          </w:p>
        </w:tc>
        <w:tc>
          <w:tcPr>
            <w:tcW w:w="5103" w:type="dxa"/>
          </w:tcPr>
          <w:p w:rsidR="00E55469" w:rsidRPr="00BA7441" w:rsidRDefault="00E55469" w:rsidP="005849E7">
            <w:pPr>
              <w:jc w:val="center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>Секції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5849E7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593FF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Боратинська</w:t>
            </w:r>
            <w:r w:rsidR="00593FF7">
              <w:rPr>
                <w:color w:val="000000"/>
                <w:lang w:val="uk-UA"/>
              </w:rPr>
              <w:t xml:space="preserve"> </w:t>
            </w:r>
            <w:r w:rsidR="001D293D">
              <w:rPr>
                <w:color w:val="000000"/>
                <w:lang w:val="uk-UA"/>
              </w:rPr>
              <w:t xml:space="preserve">сільська </w:t>
            </w:r>
            <w:r w:rsidR="00593FF7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5103" w:type="dxa"/>
          </w:tcPr>
          <w:p w:rsidR="00C97ECD" w:rsidRDefault="00C97ECD" w:rsidP="002E7D1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Журналістика, всесвітня історія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Вишнівська</w:t>
            </w:r>
            <w:r w:rsidR="001D293D">
              <w:rPr>
                <w:color w:val="000000"/>
                <w:lang w:val="uk-UA"/>
              </w:rPr>
              <w:t xml:space="preserve"> сільська</w:t>
            </w:r>
            <w:r>
              <w:rPr>
                <w:color w:val="000000"/>
                <w:lang w:val="uk-UA"/>
              </w:rPr>
              <w:t xml:space="preserve"> </w:t>
            </w:r>
            <w:r w:rsidR="00593FF7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5103" w:type="dxa"/>
          </w:tcPr>
          <w:p w:rsidR="00C97ECD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Етнологія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5849E7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593FF7">
            <w:pPr>
              <w:jc w:val="both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>Волинський науковий ліцей Волинської обласної ради</w:t>
            </w:r>
          </w:p>
        </w:tc>
        <w:tc>
          <w:tcPr>
            <w:tcW w:w="5103" w:type="dxa"/>
          </w:tcPr>
          <w:p w:rsidR="00C97ECD" w:rsidRPr="00BA7441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Українська </w:t>
            </w:r>
            <w:r w:rsidRPr="00BA7441">
              <w:rPr>
                <w:color w:val="000000"/>
                <w:lang w:val="uk-UA"/>
              </w:rPr>
              <w:t xml:space="preserve">література, </w:t>
            </w:r>
            <w:r>
              <w:rPr>
                <w:color w:val="000000"/>
                <w:lang w:val="uk-UA"/>
              </w:rPr>
              <w:t>історія України, лісознавство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5849E7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Горохівська </w:t>
            </w:r>
            <w:r w:rsidR="001D293D">
              <w:rPr>
                <w:color w:val="000000"/>
                <w:lang w:val="uk-UA"/>
              </w:rPr>
              <w:t xml:space="preserve">міська </w:t>
            </w:r>
            <w:r w:rsidR="00593FF7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5103" w:type="dxa"/>
          </w:tcPr>
          <w:p w:rsidR="00C97ECD" w:rsidRDefault="00C97ECD" w:rsidP="002E7D1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Ботаніка 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5849E7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Забродівська </w:t>
            </w:r>
            <w:r w:rsidR="001D293D">
              <w:rPr>
                <w:color w:val="000000"/>
                <w:lang w:val="uk-UA"/>
              </w:rPr>
              <w:t xml:space="preserve">сільська </w:t>
            </w:r>
            <w:r w:rsidR="00593FF7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5103" w:type="dxa"/>
          </w:tcPr>
          <w:p w:rsidR="00C97ECD" w:rsidRDefault="00C97ECD" w:rsidP="002E7D1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Охорони довкілля та ресурсозбереження 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Камінь-Каширська</w:t>
            </w:r>
            <w:r w:rsidR="001D293D">
              <w:rPr>
                <w:color w:val="000000"/>
                <w:lang w:val="uk-UA"/>
              </w:rPr>
              <w:t xml:space="preserve"> міська</w:t>
            </w:r>
            <w:r>
              <w:rPr>
                <w:color w:val="000000"/>
                <w:lang w:val="uk-UA"/>
              </w:rPr>
              <w:t xml:space="preserve"> </w:t>
            </w:r>
            <w:r w:rsidR="00593FF7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5103" w:type="dxa"/>
          </w:tcPr>
          <w:p w:rsidR="00C97ECD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Математичне моделювання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Княгининівський ліцей Волинської обласної ради</w:t>
            </w:r>
          </w:p>
        </w:tc>
        <w:tc>
          <w:tcPr>
            <w:tcW w:w="5103" w:type="dxa"/>
          </w:tcPr>
          <w:p w:rsidR="00C97ECD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Соціологія, кліматологія та метеорологія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C55DEF">
            <w:pPr>
              <w:jc w:val="both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 xml:space="preserve"> Ковель</w:t>
            </w:r>
            <w:r w:rsidR="001D293D">
              <w:rPr>
                <w:color w:val="000000"/>
                <w:lang w:val="uk-UA"/>
              </w:rPr>
              <w:t>ська міська територіальна громада</w:t>
            </w:r>
          </w:p>
        </w:tc>
        <w:tc>
          <w:tcPr>
            <w:tcW w:w="5103" w:type="dxa"/>
          </w:tcPr>
          <w:p w:rsidR="00C97ECD" w:rsidRPr="00BA7441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Німецька мова, зарубіжна література, педагогіка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FC1CE3">
            <w:pPr>
              <w:jc w:val="both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>Луцька</w:t>
            </w:r>
            <w:r w:rsidR="001D293D">
              <w:rPr>
                <w:color w:val="00000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5103" w:type="dxa"/>
          </w:tcPr>
          <w:p w:rsidR="00C97ECD" w:rsidRPr="00BA7441" w:rsidRDefault="00C97ECD" w:rsidP="00593FF7">
            <w:pPr>
              <w:jc w:val="both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>Польська мова</w:t>
            </w:r>
            <w:r w:rsidR="00593FF7">
              <w:rPr>
                <w:color w:val="000000"/>
                <w:lang w:val="uk-UA"/>
              </w:rPr>
              <w:t>,</w:t>
            </w:r>
            <w:r w:rsidRPr="00BA7441">
              <w:rPr>
                <w:color w:val="000000"/>
                <w:lang w:val="uk-UA"/>
              </w:rPr>
              <w:t xml:space="preserve"> англійська мова, українська мова,</w:t>
            </w:r>
            <w:r>
              <w:rPr>
                <w:color w:val="000000"/>
                <w:lang w:val="uk-UA"/>
              </w:rPr>
              <w:t xml:space="preserve"> літературна творчість,</w:t>
            </w:r>
            <w:r w:rsidRPr="00BA7441">
              <w:rPr>
                <w:color w:val="000000"/>
                <w:lang w:val="uk-UA"/>
              </w:rPr>
              <w:t xml:space="preserve"> філософія, </w:t>
            </w:r>
            <w:r w:rsidRPr="00C97ECD">
              <w:rPr>
                <w:color w:val="000000"/>
                <w:lang w:val="uk-UA"/>
              </w:rPr>
              <w:lastRenderedPageBreak/>
              <w:t>загальна біологія</w:t>
            </w:r>
            <w:r>
              <w:rPr>
                <w:color w:val="000000"/>
                <w:lang w:val="uk-UA"/>
              </w:rPr>
              <w:t xml:space="preserve">, </w:t>
            </w:r>
            <w:r w:rsidRPr="00C97ECD">
              <w:rPr>
                <w:color w:val="000000"/>
                <w:lang w:val="uk-UA"/>
              </w:rPr>
              <w:t xml:space="preserve">селекція та генетика, екологія, </w:t>
            </w:r>
            <w:r w:rsidRPr="00BA7441">
              <w:rPr>
                <w:color w:val="000000"/>
                <w:lang w:val="uk-UA"/>
              </w:rPr>
              <w:t>кримсько-татарська гуманітаристика</w:t>
            </w:r>
            <w:r>
              <w:rPr>
                <w:color w:val="000000"/>
                <w:lang w:val="uk-UA"/>
              </w:rPr>
              <w:t>, агрономія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Прилісненська </w:t>
            </w:r>
            <w:r w:rsidR="001D293D">
              <w:rPr>
                <w:color w:val="000000"/>
                <w:lang w:val="uk-UA"/>
              </w:rPr>
              <w:t>сільска територіальна громада</w:t>
            </w:r>
          </w:p>
        </w:tc>
        <w:tc>
          <w:tcPr>
            <w:tcW w:w="5103" w:type="dxa"/>
          </w:tcPr>
          <w:p w:rsidR="00C97ECD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Історичне краєзнавство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Default="00C97ECD" w:rsidP="00BA74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Ратнівська </w:t>
            </w:r>
            <w:r w:rsidR="001D293D">
              <w:rPr>
                <w:color w:val="000000"/>
                <w:lang w:val="uk-UA"/>
              </w:rPr>
              <w:t>селищна територіальна громада</w:t>
            </w:r>
          </w:p>
        </w:tc>
        <w:tc>
          <w:tcPr>
            <w:tcW w:w="5103" w:type="dxa"/>
          </w:tcPr>
          <w:p w:rsidR="00C97ECD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Географія та ландшафтознавство</w:t>
            </w:r>
          </w:p>
        </w:tc>
      </w:tr>
      <w:tr w:rsidR="00C97ECD" w:rsidRPr="00F455CC" w:rsidTr="00FC1CE3">
        <w:tc>
          <w:tcPr>
            <w:tcW w:w="851" w:type="dxa"/>
          </w:tcPr>
          <w:p w:rsidR="00C97ECD" w:rsidRPr="00BA7441" w:rsidRDefault="00C97ECD" w:rsidP="00C55DEF">
            <w:pPr>
              <w:numPr>
                <w:ilvl w:val="0"/>
                <w:numId w:val="10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C97ECD" w:rsidRPr="00BA7441" w:rsidRDefault="00C97ECD" w:rsidP="00FC1CE3">
            <w:pPr>
              <w:jc w:val="both"/>
              <w:rPr>
                <w:color w:val="000000"/>
                <w:lang w:val="uk-UA"/>
              </w:rPr>
            </w:pPr>
            <w:r w:rsidRPr="00BA7441">
              <w:rPr>
                <w:color w:val="000000"/>
                <w:lang w:val="uk-UA"/>
              </w:rPr>
              <w:t>Старовижівськ</w:t>
            </w:r>
            <w:r>
              <w:rPr>
                <w:color w:val="000000"/>
                <w:lang w:val="uk-UA"/>
              </w:rPr>
              <w:t xml:space="preserve">а </w:t>
            </w:r>
            <w:r w:rsidR="001D293D">
              <w:rPr>
                <w:color w:val="000000"/>
                <w:lang w:val="uk-UA"/>
              </w:rPr>
              <w:t>селищна територіальна громада</w:t>
            </w:r>
          </w:p>
        </w:tc>
        <w:tc>
          <w:tcPr>
            <w:tcW w:w="5103" w:type="dxa"/>
          </w:tcPr>
          <w:p w:rsidR="00C97ECD" w:rsidRPr="00BA7441" w:rsidRDefault="00C97ECD" w:rsidP="00C55D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Валеологія</w:t>
            </w:r>
          </w:p>
        </w:tc>
      </w:tr>
    </w:tbl>
    <w:p w:rsidR="000A5D42" w:rsidRPr="00F455CC" w:rsidRDefault="000A5D42" w:rsidP="000A5D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0" w:name="n37"/>
      <w:bookmarkEnd w:id="0"/>
      <w:r w:rsidRPr="00F455CC">
        <w:rPr>
          <w:color w:val="000000"/>
          <w:bdr w:val="none" w:sz="0" w:space="0" w:color="auto" w:frame="1"/>
        </w:rPr>
        <w:t xml:space="preserve">Втручання батьків та інших осіб </w:t>
      </w:r>
      <w:proofErr w:type="gramStart"/>
      <w:r w:rsidR="00FC1CE3">
        <w:rPr>
          <w:color w:val="000000"/>
          <w:bdr w:val="none" w:sz="0" w:space="0" w:color="auto" w:frame="1"/>
          <w:lang w:val="uk-UA"/>
        </w:rPr>
        <w:t>у</w:t>
      </w:r>
      <w:proofErr w:type="gramEnd"/>
      <w:r w:rsidR="00FC1CE3">
        <w:rPr>
          <w:color w:val="000000"/>
          <w:bdr w:val="none" w:sz="0" w:space="0" w:color="auto" w:frame="1"/>
          <w:lang w:val="uk-UA"/>
        </w:rPr>
        <w:t xml:space="preserve"> процедуру </w:t>
      </w:r>
      <w:r w:rsidRPr="00F455CC">
        <w:rPr>
          <w:color w:val="000000"/>
          <w:bdr w:val="none" w:sz="0" w:space="0" w:color="auto" w:frame="1"/>
        </w:rPr>
        <w:t>проведення Конкурсу, у роботу організаційного комітету та журі забороняються.</w:t>
      </w:r>
      <w:bookmarkStart w:id="1" w:name="n144"/>
      <w:bookmarkEnd w:id="1"/>
      <w:r w:rsidRPr="00F455CC">
        <w:rPr>
          <w:color w:val="000000"/>
          <w:bdr w:val="none" w:sz="0" w:space="0" w:color="auto" w:frame="1"/>
        </w:rPr>
        <w:t xml:space="preserve"> </w:t>
      </w:r>
    </w:p>
    <w:p w:rsidR="000A5D42" w:rsidRPr="00F455CC" w:rsidRDefault="000A5D42" w:rsidP="000A5D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r w:rsidRPr="00F455CC">
        <w:rPr>
          <w:color w:val="000000"/>
          <w:bdr w:val="none" w:sz="0" w:space="0" w:color="auto" w:frame="1"/>
        </w:rPr>
        <w:t>Фот</w:t>
      </w:r>
      <w:proofErr w:type="gramStart"/>
      <w:r w:rsidRPr="00F455CC">
        <w:rPr>
          <w:color w:val="000000"/>
          <w:bdr w:val="none" w:sz="0" w:space="0" w:color="auto" w:frame="1"/>
        </w:rPr>
        <w:t>о-</w:t>
      </w:r>
      <w:proofErr w:type="gramEnd"/>
      <w:r w:rsidRPr="00F455CC">
        <w:rPr>
          <w:color w:val="000000"/>
          <w:bdr w:val="none" w:sz="0" w:space="0" w:color="auto" w:frame="1"/>
        </w:rPr>
        <w:t xml:space="preserve">, кіно-, </w:t>
      </w:r>
      <w:r w:rsidR="008272E5" w:rsidRPr="00F455CC">
        <w:rPr>
          <w:color w:val="000000"/>
          <w:bdr w:val="none" w:sz="0" w:space="0" w:color="auto" w:frame="1"/>
          <w:lang w:val="uk-UA"/>
        </w:rPr>
        <w:t>відео</w:t>
      </w:r>
      <w:r w:rsidRPr="00F455CC">
        <w:rPr>
          <w:color w:val="000000"/>
          <w:bdr w:val="none" w:sz="0" w:space="0" w:color="auto" w:frame="1"/>
        </w:rPr>
        <w:t>зйомки під час проведення Конкурсу здійснюються з дотриманням вимог чинного законодавства.</w:t>
      </w:r>
    </w:p>
    <w:p w:rsidR="0082288F" w:rsidRPr="00F455CC" w:rsidRDefault="0082288F" w:rsidP="00E55469">
      <w:pPr>
        <w:ind w:firstLine="709"/>
        <w:jc w:val="center"/>
        <w:rPr>
          <w:b/>
          <w:bCs/>
          <w:color w:val="000000"/>
          <w:lang w:val="uk-UA"/>
        </w:rPr>
      </w:pPr>
    </w:p>
    <w:p w:rsidR="00E55469" w:rsidRPr="00FC1CE3" w:rsidRDefault="00FC1CE3" w:rsidP="00E55469">
      <w:pPr>
        <w:ind w:firstLine="709"/>
        <w:jc w:val="center"/>
        <w:rPr>
          <w:bCs/>
          <w:color w:val="000000"/>
          <w:u w:val="single"/>
          <w:lang w:val="uk-UA"/>
        </w:rPr>
      </w:pPr>
      <w:r>
        <w:rPr>
          <w:bCs/>
          <w:color w:val="000000"/>
          <w:u w:val="single"/>
          <w:lang w:val="uk-UA"/>
        </w:rPr>
        <w:t>Особливості</w:t>
      </w:r>
      <w:r w:rsidR="00E55469" w:rsidRPr="00FC1CE3">
        <w:rPr>
          <w:bCs/>
          <w:color w:val="000000"/>
          <w:u w:val="single"/>
          <w:lang w:val="uk-UA"/>
        </w:rPr>
        <w:t xml:space="preserve"> проведення </w:t>
      </w:r>
      <w:r w:rsidR="0082288F" w:rsidRPr="00FC1CE3">
        <w:rPr>
          <w:bCs/>
          <w:color w:val="000000"/>
          <w:u w:val="single"/>
          <w:lang w:val="uk-UA"/>
        </w:rPr>
        <w:t>І та ІІ етапів К</w:t>
      </w:r>
      <w:r w:rsidR="00E55469" w:rsidRPr="00FC1CE3">
        <w:rPr>
          <w:bCs/>
          <w:color w:val="000000"/>
          <w:u w:val="single"/>
          <w:lang w:val="uk-UA"/>
        </w:rPr>
        <w:t>онкурсу</w:t>
      </w:r>
    </w:p>
    <w:p w:rsidR="00A20E5F" w:rsidRPr="00F455CC" w:rsidRDefault="002879A1" w:rsidP="00F82276">
      <w:pPr>
        <w:ind w:firstLine="709"/>
        <w:jc w:val="both"/>
        <w:rPr>
          <w:color w:val="000000"/>
          <w:lang w:val="uk-UA"/>
        </w:rPr>
      </w:pPr>
      <w:r w:rsidRPr="00FC1CE3">
        <w:rPr>
          <w:color w:val="000000"/>
          <w:lang w:val="uk-UA"/>
        </w:rPr>
        <w:t xml:space="preserve">Програма </w:t>
      </w:r>
      <w:r w:rsidR="00A20E5F" w:rsidRPr="00FC1CE3">
        <w:rPr>
          <w:color w:val="000000"/>
          <w:lang w:val="uk-UA"/>
        </w:rPr>
        <w:t>І етап</w:t>
      </w:r>
      <w:r w:rsidRPr="00FC1CE3">
        <w:rPr>
          <w:color w:val="000000"/>
          <w:lang w:val="uk-UA"/>
        </w:rPr>
        <w:t>у</w:t>
      </w:r>
      <w:r w:rsidR="00A20E5F" w:rsidRPr="00FC1CE3">
        <w:rPr>
          <w:color w:val="000000"/>
          <w:lang w:val="uk-UA"/>
        </w:rPr>
        <w:t xml:space="preserve"> Всеукраїнського конкурсу-захисту науково-дослідницьких робіт МАН України передбачає заочне оцінювання науково-дослідницьких робіт</w:t>
      </w:r>
      <w:r w:rsidR="007434E4" w:rsidRPr="00FC1CE3">
        <w:rPr>
          <w:color w:val="000000"/>
          <w:lang w:val="uk-UA"/>
        </w:rPr>
        <w:t xml:space="preserve"> та постерний захист</w:t>
      </w:r>
      <w:r w:rsidR="00CF1ABB" w:rsidRPr="00FC1CE3">
        <w:rPr>
          <w:color w:val="000000"/>
          <w:lang w:val="uk-UA"/>
        </w:rPr>
        <w:t xml:space="preserve"> (за можливості)</w:t>
      </w:r>
      <w:r w:rsidR="007434E4" w:rsidRPr="00FC1CE3">
        <w:rPr>
          <w:color w:val="000000"/>
          <w:lang w:val="uk-UA"/>
        </w:rPr>
        <w:t>.</w:t>
      </w:r>
    </w:p>
    <w:p w:rsidR="00E55469" w:rsidRPr="00F455CC" w:rsidRDefault="00A20E5F" w:rsidP="00F82276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ІІ етап </w:t>
      </w:r>
      <w:r w:rsidR="002879A1" w:rsidRPr="00F455CC">
        <w:rPr>
          <w:color w:val="000000"/>
          <w:lang w:val="uk-UA"/>
        </w:rPr>
        <w:t xml:space="preserve">Всеукраїнського </w:t>
      </w:r>
      <w:r w:rsidRPr="00F455CC">
        <w:rPr>
          <w:color w:val="000000"/>
          <w:lang w:val="uk-UA"/>
        </w:rPr>
        <w:t>к</w:t>
      </w:r>
      <w:r w:rsidR="00E55469" w:rsidRPr="00F455CC">
        <w:rPr>
          <w:color w:val="000000"/>
          <w:lang w:val="uk-UA"/>
        </w:rPr>
        <w:t>онкурс</w:t>
      </w:r>
      <w:r w:rsidR="002879A1" w:rsidRPr="00F455CC">
        <w:rPr>
          <w:color w:val="000000"/>
          <w:lang w:val="uk-UA"/>
        </w:rPr>
        <w:t>у</w:t>
      </w:r>
      <w:r w:rsidR="00E55469" w:rsidRPr="00F455CC">
        <w:rPr>
          <w:color w:val="000000"/>
          <w:lang w:val="uk-UA"/>
        </w:rPr>
        <w:t>-захист</w:t>
      </w:r>
      <w:r w:rsidR="002879A1" w:rsidRPr="00F455CC">
        <w:rPr>
          <w:color w:val="000000"/>
          <w:lang w:val="uk-UA"/>
        </w:rPr>
        <w:t>у</w:t>
      </w:r>
      <w:r w:rsidR="00E55469" w:rsidRPr="00F455CC">
        <w:rPr>
          <w:color w:val="000000"/>
          <w:lang w:val="uk-UA"/>
        </w:rPr>
        <w:t xml:space="preserve"> науково-дослідницьких робіт МАН проходить відповідно до Програми у </w:t>
      </w:r>
      <w:r w:rsidR="00C866E3" w:rsidRPr="00F455CC">
        <w:rPr>
          <w:color w:val="000000"/>
          <w:lang w:val="uk-UA"/>
        </w:rPr>
        <w:t>три</w:t>
      </w:r>
      <w:r w:rsidR="00F82276" w:rsidRPr="00F455CC">
        <w:rPr>
          <w:color w:val="000000"/>
          <w:lang w:val="uk-UA"/>
        </w:rPr>
        <w:t xml:space="preserve"> тури:</w:t>
      </w:r>
    </w:p>
    <w:p w:rsidR="002879A1" w:rsidRPr="00F455CC" w:rsidRDefault="00E55469" w:rsidP="00E55469">
      <w:pPr>
        <w:ind w:firstLine="709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1 </w:t>
      </w:r>
      <w:r w:rsidR="00F82276" w:rsidRPr="00F455CC">
        <w:rPr>
          <w:color w:val="000000"/>
          <w:lang w:val="uk-UA"/>
        </w:rPr>
        <w:t>тур</w:t>
      </w:r>
      <w:r w:rsidRPr="00F455CC">
        <w:rPr>
          <w:color w:val="000000"/>
          <w:lang w:val="uk-UA"/>
        </w:rPr>
        <w:t xml:space="preserve">. </w:t>
      </w:r>
      <w:r w:rsidR="002879A1" w:rsidRPr="00F455CC">
        <w:rPr>
          <w:color w:val="000000"/>
          <w:lang w:val="uk-UA"/>
        </w:rPr>
        <w:t>Заочне оцінювання науково-дослідницьких робіт.</w:t>
      </w:r>
    </w:p>
    <w:p w:rsidR="00E55469" w:rsidRPr="00F455CC" w:rsidRDefault="00E55469" w:rsidP="00E55469">
      <w:pPr>
        <w:ind w:firstLine="709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2 </w:t>
      </w:r>
      <w:r w:rsidR="00F82276" w:rsidRPr="00F455CC">
        <w:rPr>
          <w:color w:val="000000"/>
          <w:lang w:val="uk-UA"/>
        </w:rPr>
        <w:t>тур</w:t>
      </w:r>
      <w:r w:rsidRPr="00F455CC">
        <w:rPr>
          <w:color w:val="000000"/>
          <w:lang w:val="uk-UA"/>
        </w:rPr>
        <w:t>.</w:t>
      </w:r>
      <w:r w:rsidR="0057251B" w:rsidRPr="00F455CC">
        <w:rPr>
          <w:color w:val="000000"/>
          <w:lang w:val="uk-UA"/>
        </w:rPr>
        <w:t xml:space="preserve"> Постерний захист.</w:t>
      </w:r>
    </w:p>
    <w:p w:rsidR="00E55469" w:rsidRPr="00F455CC" w:rsidRDefault="00E55469" w:rsidP="00E55469">
      <w:pPr>
        <w:ind w:firstLine="709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3 </w:t>
      </w:r>
      <w:r w:rsidR="00F82276" w:rsidRPr="00F455CC">
        <w:rPr>
          <w:color w:val="000000"/>
          <w:lang w:val="uk-UA"/>
        </w:rPr>
        <w:t>тур</w:t>
      </w:r>
      <w:r w:rsidRPr="00F455CC">
        <w:rPr>
          <w:color w:val="000000"/>
          <w:lang w:val="uk-UA"/>
        </w:rPr>
        <w:t>.</w:t>
      </w:r>
      <w:r w:rsidR="0057251B" w:rsidRPr="00F455CC">
        <w:rPr>
          <w:color w:val="000000"/>
          <w:lang w:val="uk-UA"/>
        </w:rPr>
        <w:t xml:space="preserve"> Наукова конференція</w:t>
      </w:r>
      <w:r w:rsidRPr="00F455CC">
        <w:rPr>
          <w:color w:val="000000"/>
          <w:lang w:val="uk-UA"/>
        </w:rPr>
        <w:t>.</w:t>
      </w:r>
    </w:p>
    <w:tbl>
      <w:tblPr>
        <w:tblW w:w="480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71"/>
        <w:gridCol w:w="5196"/>
        <w:gridCol w:w="3326"/>
      </w:tblGrid>
      <w:tr w:rsidR="00B230B3" w:rsidRPr="00F455CC" w:rsidTr="00B230B3">
        <w:trPr>
          <w:trHeight w:val="13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bookmarkStart w:id="2" w:name="n295"/>
            <w:bookmarkEnd w:id="2"/>
            <w:r w:rsidRPr="00F455CC">
              <w:t>№ з/</w:t>
            </w:r>
            <w:proofErr w:type="gramStart"/>
            <w:r w:rsidRPr="00F455CC">
              <w:t>п</w:t>
            </w:r>
            <w:proofErr w:type="gramEnd"/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Тур конкурсу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Максимальна сума балі</w:t>
            </w:r>
            <w:proofErr w:type="gramStart"/>
            <w:r w:rsidRPr="00F455CC">
              <w:t>в</w:t>
            </w:r>
            <w:proofErr w:type="gramEnd"/>
          </w:p>
        </w:tc>
      </w:tr>
      <w:tr w:rsidR="00B230B3" w:rsidRPr="00F455CC" w:rsidTr="00B230B3">
        <w:trPr>
          <w:trHeight w:val="13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1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 xml:space="preserve">Заочне оцінювання </w:t>
            </w:r>
            <w:proofErr w:type="gramStart"/>
            <w:r w:rsidRPr="00F455CC">
              <w:t>досл</w:t>
            </w:r>
            <w:proofErr w:type="gramEnd"/>
            <w:r w:rsidRPr="00F455CC">
              <w:t>ідницьких робіт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20</w:t>
            </w:r>
          </w:p>
        </w:tc>
      </w:tr>
      <w:tr w:rsidR="00B230B3" w:rsidRPr="00F455CC" w:rsidTr="00B230B3">
        <w:trPr>
          <w:trHeight w:val="276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2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Постерний захист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45</w:t>
            </w:r>
          </w:p>
        </w:tc>
      </w:tr>
      <w:tr w:rsidR="00B230B3" w:rsidRPr="00F455CC" w:rsidTr="00B230B3">
        <w:trPr>
          <w:trHeight w:val="276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3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Наукова конференція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35</w:t>
            </w:r>
          </w:p>
        </w:tc>
      </w:tr>
      <w:tr w:rsidR="00B230B3" w:rsidRPr="00F455CC" w:rsidTr="00B230B3">
        <w:trPr>
          <w:trHeight w:val="132"/>
        </w:trPr>
        <w:tc>
          <w:tcPr>
            <w:tcW w:w="5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Усього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100</w:t>
            </w:r>
          </w:p>
        </w:tc>
      </w:tr>
    </w:tbl>
    <w:p w:rsidR="00B230B3" w:rsidRPr="00F455CC" w:rsidRDefault="00B230B3" w:rsidP="00FC1CE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296"/>
      <w:bookmarkStart w:id="4" w:name="n313"/>
      <w:bookmarkStart w:id="5" w:name="n315"/>
      <w:bookmarkEnd w:id="3"/>
      <w:bookmarkEnd w:id="4"/>
      <w:bookmarkEnd w:id="5"/>
      <w:r w:rsidRPr="00F455CC">
        <w:t>Максимальна сума балів, яку може набрати учасник за участь у всіх розділах програми II</w:t>
      </w:r>
      <w:r w:rsidR="00FC1CE3">
        <w:rPr>
          <w:lang w:val="uk-UA"/>
        </w:rPr>
        <w:t> </w:t>
      </w:r>
      <w:r w:rsidRPr="00F455CC">
        <w:t>етапу Конкурсу, становить 100 балі</w:t>
      </w:r>
      <w:proofErr w:type="gramStart"/>
      <w:r w:rsidRPr="00F455CC">
        <w:t>в</w:t>
      </w:r>
      <w:proofErr w:type="gramEnd"/>
      <w:r w:rsidRPr="00F455CC">
        <w:t>.</w:t>
      </w:r>
    </w:p>
    <w:p w:rsidR="002879A1" w:rsidRPr="00F455CC" w:rsidRDefault="002879A1" w:rsidP="00FC1CE3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Заочне оцінювання дослідницьких робіт здійснюється </w:t>
      </w:r>
      <w:r w:rsidR="00FC1CE3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журі на предмет дотримання учасниками Вимог щодо написання, оформлення та представлення учнівських дослідницьких робіт</w:t>
      </w:r>
      <w:bookmarkStart w:id="6" w:name="j8sehv" w:colFirst="0" w:colLast="0"/>
      <w:bookmarkEnd w:id="6"/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 згідно з </w:t>
      </w:r>
      <w:hyperlink r:id="rId9" w:anchor="n171" w:history="1">
        <w:r w:rsidRPr="00F455CC">
          <w:rPr>
            <w:rFonts w:ascii="Times New Roman" w:eastAsia="Times New Roman" w:hAnsi="Times New Roman" w:cs="Times New Roman"/>
            <w:sz w:val="24"/>
            <w:szCs w:val="24"/>
          </w:rPr>
          <w:t xml:space="preserve">додатком </w:t>
        </w:r>
        <w:r w:rsidR="0082288F" w:rsidRPr="00F455CC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 до цих </w:t>
      </w:r>
      <w:r w:rsidR="0082288F" w:rsidRPr="00F455CC">
        <w:rPr>
          <w:rFonts w:ascii="Times New Roman" w:eastAsia="Times New Roman" w:hAnsi="Times New Roman" w:cs="Times New Roman"/>
          <w:sz w:val="24"/>
          <w:szCs w:val="24"/>
        </w:rPr>
        <w:t>Умов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B3" w:rsidRPr="00F455CC" w:rsidRDefault="00B230B3" w:rsidP="00B230B3">
      <w:pPr>
        <w:pStyle w:val="rvps12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 w:rsidRPr="00F455CC">
        <w:rPr>
          <w:rStyle w:val="rvts9"/>
          <w:b/>
          <w:bCs/>
          <w:lang w:val="uk-UA"/>
        </w:rPr>
        <w:t>Критерії з</w:t>
      </w:r>
      <w:r w:rsidRPr="00F455CC">
        <w:rPr>
          <w:rStyle w:val="rvts9"/>
          <w:b/>
          <w:bCs/>
        </w:rPr>
        <w:t>аочного оцінювання дослідницьких робіт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4"/>
        <w:gridCol w:w="7984"/>
        <w:gridCol w:w="1194"/>
      </w:tblGrid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bookmarkStart w:id="7" w:name="n314"/>
            <w:bookmarkEnd w:id="7"/>
            <w:r w:rsidRPr="00F455CC">
              <w:t>№ з/</w:t>
            </w:r>
            <w:proofErr w:type="gramStart"/>
            <w:r w:rsidRPr="00F455CC">
              <w:t>п</w:t>
            </w:r>
            <w:proofErr w:type="gramEnd"/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Критерій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Вагомість критерію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1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 xml:space="preserve">Аргументованість вибору теми </w:t>
            </w:r>
            <w:proofErr w:type="gramStart"/>
            <w:r w:rsidRPr="00F455CC">
              <w:t>досл</w:t>
            </w:r>
            <w:proofErr w:type="gramEnd"/>
            <w:r w:rsidRPr="00F455CC">
              <w:t>ідження, наукове/прикладне значення роботи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3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2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>Системність і повнота розкриття теми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4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3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>Вміння чітко та ясно викладати свої думки, критично осмислювати використані джерела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5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4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proofErr w:type="gramStart"/>
            <w:r w:rsidRPr="00F455CC">
              <w:t>Р</w:t>
            </w:r>
            <w:proofErr w:type="gramEnd"/>
            <w:r w:rsidRPr="00F455CC">
              <w:t>івень виконання завдань, їх відповідність меті дослідження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4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5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 xml:space="preserve">Відповідність вимогам оформлення </w:t>
            </w:r>
            <w:proofErr w:type="gramStart"/>
            <w:r w:rsidRPr="00F455CC">
              <w:t>досл</w:t>
            </w:r>
            <w:proofErr w:type="gramEnd"/>
            <w:r w:rsidRPr="00F455CC">
              <w:t>ідницьких робіт (науковий стиль мовлення, наявність всіх структурних елементів, коректність оформлення джерел та цитування, грамотність)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4</w:t>
            </w:r>
          </w:p>
        </w:tc>
      </w:tr>
      <w:tr w:rsidR="00B230B3" w:rsidRPr="00F455CC" w:rsidTr="00D91FFD">
        <w:trPr>
          <w:trHeight w:val="9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F455CC" w:rsidRDefault="00B230B3" w:rsidP="00CF1ABB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ВСЬОГО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20 балів</w:t>
            </w:r>
          </w:p>
        </w:tc>
      </w:tr>
    </w:tbl>
    <w:p w:rsidR="002879A1" w:rsidRPr="0063201E" w:rsidRDefault="002879A1" w:rsidP="0063201E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1idq7dh" w:colFirst="0" w:colLast="0"/>
      <w:bookmarkEnd w:id="8"/>
      <w:r w:rsidRPr="0063201E">
        <w:rPr>
          <w:rFonts w:ascii="Times New Roman" w:eastAsia="Times New Roman" w:hAnsi="Times New Roman" w:cs="Times New Roman"/>
          <w:sz w:val="24"/>
          <w:szCs w:val="24"/>
        </w:rPr>
        <w:t>Постерний захист проходить у кожній науковій секції окремо.</w:t>
      </w:r>
      <w:r w:rsidR="0063201E" w:rsidRPr="0063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01E">
        <w:rPr>
          <w:rFonts w:ascii="Times New Roman" w:hAnsi="Times New Roman" w:cs="Times New Roman"/>
          <w:sz w:val="24"/>
          <w:szCs w:val="24"/>
        </w:rPr>
        <w:t>Постер має містити інформацію про мету, завдання, об’єкт, предмет, результати дослідження, висновки згідно з Вимогами до оформлення постера (</w:t>
      </w:r>
      <w:hyperlink r:id="rId10" w:anchor="n275" w:history="1">
        <w:r w:rsidRPr="0063201E">
          <w:rPr>
            <w:rFonts w:ascii="Times New Roman" w:hAnsi="Times New Roman" w:cs="Times New Roman"/>
            <w:sz w:val="24"/>
            <w:szCs w:val="24"/>
          </w:rPr>
          <w:t xml:space="preserve">додаток </w:t>
        </w:r>
      </w:hyperlink>
      <w:r w:rsidR="0082288F" w:rsidRPr="0063201E">
        <w:rPr>
          <w:rFonts w:ascii="Times New Roman" w:hAnsi="Times New Roman" w:cs="Times New Roman"/>
          <w:sz w:val="24"/>
          <w:szCs w:val="24"/>
        </w:rPr>
        <w:t>5</w:t>
      </w:r>
      <w:r w:rsidRPr="0063201E">
        <w:rPr>
          <w:rFonts w:ascii="Times New Roman" w:hAnsi="Times New Roman" w:cs="Times New Roman"/>
          <w:sz w:val="24"/>
          <w:szCs w:val="24"/>
        </w:rPr>
        <w:t>).</w:t>
      </w:r>
      <w:r w:rsidR="0063201E" w:rsidRPr="0063201E">
        <w:rPr>
          <w:rFonts w:ascii="Times New Roman" w:hAnsi="Times New Roman" w:cs="Times New Roman"/>
          <w:sz w:val="24"/>
          <w:szCs w:val="24"/>
        </w:rPr>
        <w:t xml:space="preserve"> </w:t>
      </w:r>
      <w:r w:rsidRPr="0063201E">
        <w:rPr>
          <w:rFonts w:ascii="Times New Roman" w:hAnsi="Times New Roman" w:cs="Times New Roman"/>
          <w:sz w:val="24"/>
          <w:szCs w:val="24"/>
        </w:rPr>
        <w:t xml:space="preserve">Для представлення проєкту учаснику надається до 3 хвилин, на відповіді на запитання журі – від </w:t>
      </w:r>
      <w:r w:rsidR="00CF1ABB" w:rsidRPr="0063201E">
        <w:rPr>
          <w:rFonts w:ascii="Times New Roman" w:hAnsi="Times New Roman" w:cs="Times New Roman"/>
          <w:sz w:val="24"/>
          <w:szCs w:val="24"/>
        </w:rPr>
        <w:t>5</w:t>
      </w:r>
      <w:r w:rsidRPr="0063201E">
        <w:rPr>
          <w:rFonts w:ascii="Times New Roman" w:hAnsi="Times New Roman" w:cs="Times New Roman"/>
          <w:sz w:val="24"/>
          <w:szCs w:val="24"/>
        </w:rPr>
        <w:t xml:space="preserve"> до </w:t>
      </w:r>
      <w:r w:rsidR="00CF1ABB" w:rsidRPr="0063201E">
        <w:rPr>
          <w:rFonts w:ascii="Times New Roman" w:hAnsi="Times New Roman" w:cs="Times New Roman"/>
          <w:sz w:val="24"/>
          <w:szCs w:val="24"/>
        </w:rPr>
        <w:t>10</w:t>
      </w:r>
      <w:r w:rsidRPr="0063201E">
        <w:rPr>
          <w:rFonts w:ascii="Times New Roman" w:hAnsi="Times New Roman" w:cs="Times New Roman"/>
          <w:sz w:val="24"/>
          <w:szCs w:val="24"/>
        </w:rPr>
        <w:t xml:space="preserve"> хвилин.</w:t>
      </w:r>
    </w:p>
    <w:p w:rsidR="00B230B3" w:rsidRPr="00F455CC" w:rsidRDefault="00B230B3" w:rsidP="00B230B3">
      <w:pPr>
        <w:pStyle w:val="rvps12"/>
        <w:shd w:val="clear" w:color="auto" w:fill="FFFFFF"/>
        <w:spacing w:before="0" w:beforeAutospacing="0" w:after="0" w:afterAutospacing="0"/>
        <w:jc w:val="center"/>
      </w:pPr>
      <w:r w:rsidRPr="00F455CC">
        <w:rPr>
          <w:rStyle w:val="rvts9"/>
          <w:b/>
          <w:bCs/>
          <w:lang w:val="uk-UA"/>
        </w:rPr>
        <w:t>Критерії оцінювання п</w:t>
      </w:r>
      <w:r w:rsidRPr="00F455CC">
        <w:rPr>
          <w:rStyle w:val="rvts9"/>
          <w:b/>
          <w:bCs/>
        </w:rPr>
        <w:t>остерного захисту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"/>
        <w:gridCol w:w="7586"/>
        <w:gridCol w:w="1598"/>
      </w:tblGrid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bookmarkStart w:id="9" w:name="n319"/>
            <w:bookmarkEnd w:id="9"/>
            <w:r w:rsidRPr="00F455CC">
              <w:t>№ з/</w:t>
            </w:r>
            <w:proofErr w:type="gramStart"/>
            <w:r w:rsidRPr="00F455CC">
              <w:t>п</w:t>
            </w:r>
            <w:proofErr w:type="gramEnd"/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Критерій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Вагомість критерію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lastRenderedPageBreak/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proofErr w:type="gramStart"/>
            <w:r w:rsidRPr="00F455CC">
              <w:t>Досл</w:t>
            </w:r>
            <w:proofErr w:type="gramEnd"/>
            <w:r w:rsidRPr="00F455CC">
              <w:t>ідницький характер проєкту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9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proofErr w:type="gramStart"/>
            <w:r w:rsidRPr="00F455CC">
              <w:t>Доц</w:t>
            </w:r>
            <w:proofErr w:type="gramEnd"/>
            <w:r w:rsidRPr="00F455CC">
              <w:t>ільність та коректність використаних методів дослідження, відповідність висновків (результатів) поставленим завданням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11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 xml:space="preserve">Ступінь самостійності і особистий внесок автора в </w:t>
            </w:r>
            <w:proofErr w:type="gramStart"/>
            <w:r w:rsidRPr="00F455CC">
              <w:t>досл</w:t>
            </w:r>
            <w:proofErr w:type="gramEnd"/>
            <w:r w:rsidRPr="00F455CC">
              <w:t>ідження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9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 xml:space="preserve">Презентаційні навички: культура мовлення, </w:t>
            </w:r>
            <w:proofErr w:type="gramStart"/>
            <w:r w:rsidRPr="00F455CC">
              <w:t>в</w:t>
            </w:r>
            <w:proofErr w:type="gramEnd"/>
            <w:r w:rsidRPr="00F455CC">
              <w:t>ільне володіння матеріалом, вичерпність, змістовність та наукова коректність відповідей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9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  <w:r w:rsidRPr="00F455CC">
              <w:t>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</w:pPr>
            <w:r w:rsidRPr="00F455CC">
              <w:t>Відповідність постера вимогам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F455CC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7</w:t>
            </w:r>
          </w:p>
        </w:tc>
      </w:tr>
      <w:tr w:rsidR="00B230B3" w:rsidRPr="00F455CC" w:rsidTr="00B230B3">
        <w:trPr>
          <w:trHeight w:val="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F455CC" w:rsidRDefault="00B230B3" w:rsidP="00B230B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455CC">
              <w:rPr>
                <w:lang w:val="uk-UA"/>
              </w:rPr>
              <w:t>ВСЬОГО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F455CC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455CC">
              <w:rPr>
                <w:lang w:val="uk-UA"/>
              </w:rPr>
              <w:t>45 балів</w:t>
            </w:r>
          </w:p>
        </w:tc>
      </w:tr>
    </w:tbl>
    <w:p w:rsidR="002879A1" w:rsidRPr="00FC1CE3" w:rsidRDefault="002879A1" w:rsidP="00FC1CE3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320"/>
      <w:bookmarkStart w:id="11" w:name="n325"/>
      <w:bookmarkEnd w:id="10"/>
      <w:bookmarkEnd w:id="11"/>
      <w:r w:rsidRPr="00FC1CE3">
        <w:rPr>
          <w:rFonts w:ascii="Times New Roman" w:eastAsia="Times New Roman" w:hAnsi="Times New Roman" w:cs="Times New Roman"/>
          <w:sz w:val="24"/>
          <w:szCs w:val="24"/>
        </w:rPr>
        <w:t xml:space="preserve">Наукова конференція проходить у кожній науковій секції окремо. Порядок виступів учасників і дебатів визначаються </w:t>
      </w:r>
      <w:r w:rsidR="00FC1CE3" w:rsidRPr="00FC1CE3">
        <w:rPr>
          <w:rFonts w:ascii="Times New Roman" w:eastAsia="Times New Roman" w:hAnsi="Times New Roman" w:cs="Times New Roman"/>
          <w:sz w:val="24"/>
          <w:szCs w:val="24"/>
        </w:rPr>
        <w:t xml:space="preserve">члени </w:t>
      </w:r>
      <w:r w:rsidRPr="00FC1CE3">
        <w:rPr>
          <w:rFonts w:ascii="Times New Roman" w:eastAsia="Times New Roman" w:hAnsi="Times New Roman" w:cs="Times New Roman"/>
          <w:sz w:val="24"/>
          <w:szCs w:val="24"/>
        </w:rPr>
        <w:t>журі.</w:t>
      </w:r>
      <w:r w:rsidR="00FC1CE3" w:rsidRPr="00FC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CE3">
        <w:rPr>
          <w:rFonts w:ascii="Times New Roman" w:hAnsi="Times New Roman" w:cs="Times New Roman"/>
          <w:sz w:val="24"/>
          <w:szCs w:val="24"/>
        </w:rPr>
        <w:t>Для виступу на науковій конференції учаснику надається до 7 хвилин, для відповіді на запитання – до 3 хвилин.</w:t>
      </w:r>
      <w:r w:rsidR="00FC1CE3">
        <w:rPr>
          <w:rFonts w:ascii="Times New Roman" w:hAnsi="Times New Roman" w:cs="Times New Roman"/>
          <w:sz w:val="24"/>
          <w:szCs w:val="24"/>
        </w:rPr>
        <w:t xml:space="preserve"> </w:t>
      </w:r>
      <w:r w:rsidRPr="00FC1CE3">
        <w:rPr>
          <w:rFonts w:ascii="Times New Roman" w:hAnsi="Times New Roman" w:cs="Times New Roman"/>
          <w:sz w:val="24"/>
          <w:szCs w:val="24"/>
        </w:rPr>
        <w:t>Після виступу всіх учасників у науковій секції журі проводить оцінювання їхніх виступів.</w:t>
      </w:r>
    </w:p>
    <w:p w:rsidR="00EA2B7B" w:rsidRPr="00F455CC" w:rsidRDefault="00EA2B7B" w:rsidP="00EA2B7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На підставі протоколів заочного оцінювання дослідницьких проєктів, постерного захисту та наукової конференції організаційним комітетом складається підсумковий протокол проведення відповідного етапу Конкурсу в кожній науковій секції, який є підставою для встановлення результатів.</w:t>
      </w:r>
    </w:p>
    <w:p w:rsidR="00B230B3" w:rsidRPr="00F455CC" w:rsidRDefault="00B230B3" w:rsidP="00B230B3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F455CC">
        <w:rPr>
          <w:lang w:val="uk-UA"/>
        </w:rPr>
        <w:t>Критерії оцінювання н</w:t>
      </w:r>
      <w:r w:rsidRPr="00F455CC">
        <w:t>ауков</w:t>
      </w:r>
      <w:r w:rsidR="00D91FFD">
        <w:rPr>
          <w:lang w:val="uk-UA"/>
        </w:rPr>
        <w:t>ої</w:t>
      </w:r>
      <w:r w:rsidRPr="00F455CC">
        <w:t xml:space="preserve"> конференції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1"/>
        <w:gridCol w:w="8055"/>
        <w:gridCol w:w="1076"/>
      </w:tblGrid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2" w:name="n322"/>
            <w:bookmarkStart w:id="13" w:name="n323"/>
            <w:bookmarkStart w:id="14" w:name="n324"/>
            <w:bookmarkEnd w:id="12"/>
            <w:bookmarkEnd w:id="13"/>
            <w:bookmarkEnd w:id="14"/>
            <w:r w:rsidRPr="00D91FFD">
              <w:rPr>
                <w:sz w:val="22"/>
                <w:szCs w:val="22"/>
              </w:rPr>
              <w:t>№ з/</w:t>
            </w:r>
            <w:proofErr w:type="gramStart"/>
            <w:r w:rsidRPr="00D91FF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Критерій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Вагомість критерію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1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 xml:space="preserve">Актуальність теми </w:t>
            </w:r>
            <w:proofErr w:type="gramStart"/>
            <w:r w:rsidRPr="00D91FFD">
              <w:rPr>
                <w:sz w:val="22"/>
                <w:szCs w:val="22"/>
              </w:rPr>
              <w:t>досл</w:t>
            </w:r>
            <w:proofErr w:type="gramEnd"/>
            <w:r w:rsidRPr="00D91FFD">
              <w:rPr>
                <w:sz w:val="22"/>
                <w:szCs w:val="22"/>
              </w:rPr>
              <w:t>ідження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5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2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 xml:space="preserve">Чіткість, логічність і </w:t>
            </w:r>
            <w:proofErr w:type="gramStart"/>
            <w:r w:rsidRPr="00D91FFD">
              <w:rPr>
                <w:sz w:val="22"/>
                <w:szCs w:val="22"/>
              </w:rPr>
              <w:t>посл</w:t>
            </w:r>
            <w:proofErr w:type="gramEnd"/>
            <w:r w:rsidRPr="00D91FFD">
              <w:rPr>
                <w:sz w:val="22"/>
                <w:szCs w:val="22"/>
              </w:rPr>
              <w:t>ідовність викладення матеріалу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7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3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 xml:space="preserve">Критичний аналіз </w:t>
            </w:r>
            <w:proofErr w:type="gramStart"/>
            <w:r w:rsidRPr="00D91FFD">
              <w:rPr>
                <w:sz w:val="22"/>
                <w:szCs w:val="22"/>
              </w:rPr>
              <w:t>досл</w:t>
            </w:r>
            <w:proofErr w:type="gramEnd"/>
            <w:r w:rsidRPr="00D91FFD">
              <w:rPr>
                <w:sz w:val="22"/>
                <w:szCs w:val="22"/>
              </w:rPr>
              <w:t>іджуваної проблеми з зазначенням особистого внеску учасника в її вирішенні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9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4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Самостійність, оригінальність і доказовість суджень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9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>5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D91FFD">
              <w:rPr>
                <w:sz w:val="22"/>
                <w:szCs w:val="22"/>
              </w:rPr>
              <w:t xml:space="preserve">Культура мовлення, </w:t>
            </w:r>
            <w:proofErr w:type="gramStart"/>
            <w:r w:rsidRPr="00D91FFD">
              <w:rPr>
                <w:sz w:val="22"/>
                <w:szCs w:val="22"/>
              </w:rPr>
              <w:t>в</w:t>
            </w:r>
            <w:proofErr w:type="gramEnd"/>
            <w:r w:rsidRPr="00D91FFD">
              <w:rPr>
                <w:sz w:val="22"/>
                <w:szCs w:val="22"/>
              </w:rPr>
              <w:t>ільне володіння матеріалом, доступність та оригінальність подання інформації кваліфіковане ведення дискусії (вичерпність відповідей і змістовність, наукова коректність заданих запитань)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0B3" w:rsidRPr="00D91FFD" w:rsidRDefault="00CF1ABB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5</w:t>
            </w:r>
          </w:p>
        </w:tc>
      </w:tr>
      <w:tr w:rsidR="00B230B3" w:rsidRPr="00D91FFD" w:rsidTr="00FC1CE3">
        <w:trPr>
          <w:trHeight w:val="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D91FFD" w:rsidRDefault="00B230B3" w:rsidP="00B230B3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B3" w:rsidRPr="00D91FFD" w:rsidRDefault="00B230B3" w:rsidP="00B230B3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91FFD">
              <w:rPr>
                <w:sz w:val="22"/>
                <w:szCs w:val="22"/>
                <w:lang w:val="uk-UA"/>
              </w:rPr>
              <w:t>35 балів</w:t>
            </w:r>
          </w:p>
        </w:tc>
      </w:tr>
    </w:tbl>
    <w:p w:rsidR="00B230B3" w:rsidRPr="00F455CC" w:rsidRDefault="00B230B3" w:rsidP="00EA2B7B">
      <w:pPr>
        <w:widowControl w:val="0"/>
        <w:shd w:val="clear" w:color="auto" w:fill="FFFFFF"/>
        <w:ind w:firstLine="709"/>
        <w:jc w:val="both"/>
        <w:rPr>
          <w:lang w:val="uk-UA"/>
        </w:rPr>
      </w:pPr>
    </w:p>
    <w:p w:rsidR="00EA2B7B" w:rsidRPr="00F455CC" w:rsidRDefault="0029007D" w:rsidP="00EA2B7B">
      <w:pPr>
        <w:widowControl w:val="0"/>
        <w:shd w:val="clear" w:color="auto" w:fill="FFFFFF"/>
        <w:ind w:firstLine="450"/>
        <w:jc w:val="both"/>
        <w:rPr>
          <w:lang w:val="uk-UA"/>
        </w:rPr>
      </w:pPr>
      <w:r w:rsidRPr="00F455CC">
        <w:rPr>
          <w:lang w:val="uk-UA"/>
        </w:rPr>
        <w:t xml:space="preserve">Під час постерного захисту та наукової конференції дозволяється лише присутність (підключення) учасника конкурсу, втручання сторонніх осіб забороняється. </w:t>
      </w:r>
    </w:p>
    <w:p w:rsidR="0082288F" w:rsidRPr="00F455CC" w:rsidRDefault="0082288F" w:rsidP="00EA2B7B">
      <w:pPr>
        <w:widowControl w:val="0"/>
        <w:shd w:val="clear" w:color="auto" w:fill="FFFFFF"/>
        <w:ind w:firstLine="450"/>
        <w:jc w:val="both"/>
        <w:rPr>
          <w:b/>
          <w:lang w:val="uk-UA"/>
        </w:rPr>
      </w:pPr>
    </w:p>
    <w:p w:rsidR="00C00266" w:rsidRPr="00F455CC" w:rsidRDefault="00E55469" w:rsidP="008E265B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Конкурс-захист передбачає роботу таких секцій: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87"/>
        <w:gridCol w:w="7371"/>
        <w:gridCol w:w="42"/>
      </w:tblGrid>
      <w:tr w:rsidR="0057251B" w:rsidRPr="00F455CC" w:rsidTr="00D91FFD">
        <w:trPr>
          <w:gridAfter w:val="1"/>
          <w:wAfter w:w="42" w:type="dxa"/>
          <w:trHeight w:val="488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455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Наукове відділення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455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Секція</w:t>
            </w:r>
          </w:p>
        </w:tc>
      </w:tr>
      <w:tr w:rsidR="0057251B" w:rsidRPr="00F455CC" w:rsidTr="00D91FFD">
        <w:trPr>
          <w:gridAfter w:val="1"/>
          <w:wAfter w:w="42" w:type="dxa"/>
          <w:trHeight w:val="298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</w:pPr>
            <w:r w:rsidRPr="00F455CC">
              <w:t>І. Літературознавства, фольклористики та мистецтвознавства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</w:pPr>
            <w:r w:rsidRPr="00F455CC">
              <w:t>1. Українська література</w:t>
            </w:r>
          </w:p>
        </w:tc>
      </w:tr>
      <w:tr w:rsidR="0057251B" w:rsidRPr="00F455CC" w:rsidTr="00D91FFD">
        <w:trPr>
          <w:gridAfter w:val="1"/>
          <w:wAfter w:w="42" w:type="dxa"/>
          <w:trHeight w:val="488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</w:pPr>
            <w:r w:rsidRPr="00F455CC">
              <w:t>2. Зарубіжна література</w:t>
            </w:r>
          </w:p>
        </w:tc>
      </w:tr>
      <w:tr w:rsidR="0057251B" w:rsidRPr="00F455CC" w:rsidTr="00D91FFD">
        <w:trPr>
          <w:gridAfter w:val="1"/>
          <w:wAfter w:w="42" w:type="dxa"/>
          <w:trHeight w:val="251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</w:pPr>
            <w:r w:rsidRPr="00F455CC">
              <w:t>3. Фольклористика</w:t>
            </w:r>
          </w:p>
        </w:tc>
      </w:tr>
      <w:tr w:rsidR="0057251B" w:rsidRPr="00F455CC" w:rsidTr="00D91FFD">
        <w:trPr>
          <w:gridAfter w:val="1"/>
          <w:wAfter w:w="42" w:type="dxa"/>
          <w:trHeight w:val="315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  <w:tabs>
                <w:tab w:val="left" w:pos="440"/>
              </w:tabs>
            </w:pPr>
            <w:r w:rsidRPr="00F455CC">
              <w:t>4. Мистецтвознавство</w:t>
            </w:r>
          </w:p>
        </w:tc>
      </w:tr>
      <w:tr w:rsidR="0057251B" w:rsidRPr="00F455CC" w:rsidTr="00D91FFD">
        <w:trPr>
          <w:gridAfter w:val="1"/>
          <w:wAfter w:w="42" w:type="dxa"/>
          <w:trHeight w:val="237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  <w:tabs>
                <w:tab w:val="left" w:pos="440"/>
              </w:tabs>
            </w:pPr>
            <w:r w:rsidRPr="00F455CC">
              <w:t>5. Літературна творчість</w:t>
            </w:r>
          </w:p>
        </w:tc>
      </w:tr>
      <w:tr w:rsidR="00D91FFD" w:rsidRPr="00F455CC" w:rsidTr="00D91FFD">
        <w:trPr>
          <w:gridAfter w:val="1"/>
          <w:wAfter w:w="42" w:type="dxa"/>
          <w:trHeight w:val="237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FFD" w:rsidRPr="00F455CC" w:rsidRDefault="00D91FFD" w:rsidP="00596859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FD" w:rsidRPr="00F455CC" w:rsidRDefault="00D91FFD" w:rsidP="00596859">
            <w:pPr>
              <w:widowControl w:val="0"/>
              <w:tabs>
                <w:tab w:val="left" w:pos="440"/>
              </w:tabs>
            </w:pPr>
            <w:r w:rsidRPr="00F455CC">
              <w:t>6. Кримськотатарська гуманітаристика</w:t>
            </w:r>
          </w:p>
        </w:tc>
      </w:tr>
      <w:tr w:rsidR="0057251B" w:rsidRPr="00F455CC" w:rsidTr="00D91FFD">
        <w:trPr>
          <w:gridAfter w:val="1"/>
          <w:wAfter w:w="42" w:type="dxa"/>
          <w:trHeight w:val="319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F455CC">
              <w:rPr>
                <w:b w:val="0"/>
                <w:sz w:val="24"/>
                <w:szCs w:val="24"/>
              </w:rPr>
              <w:t>ІІ. Мовознавства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51B" w:rsidRPr="00F455CC" w:rsidRDefault="0057251B" w:rsidP="00596859">
            <w:pPr>
              <w:widowControl w:val="0"/>
              <w:tabs>
                <w:tab w:val="left" w:pos="440"/>
              </w:tabs>
            </w:pPr>
            <w:r w:rsidRPr="00F455CC">
              <w:t>1. Українська мова</w:t>
            </w:r>
          </w:p>
        </w:tc>
      </w:tr>
      <w:tr w:rsidR="009B60A2" w:rsidRPr="00F455CC" w:rsidTr="00D91FFD">
        <w:trPr>
          <w:gridAfter w:val="1"/>
          <w:wAfter w:w="42" w:type="dxa"/>
          <w:trHeight w:val="266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455CC">
              <w:rPr>
                <w:color w:val="000000"/>
              </w:rPr>
              <w:t xml:space="preserve"> Іспанська мова</w:t>
            </w:r>
          </w:p>
        </w:tc>
      </w:tr>
      <w:tr w:rsidR="009B60A2" w:rsidRPr="00F455CC" w:rsidTr="009B60A2">
        <w:trPr>
          <w:gridAfter w:val="1"/>
          <w:wAfter w:w="42" w:type="dxa"/>
          <w:trHeight w:val="215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>
              <w:t>3</w:t>
            </w:r>
            <w:r w:rsidRPr="00F455CC">
              <w:t xml:space="preserve">. </w:t>
            </w:r>
            <w:proofErr w:type="gramStart"/>
            <w:r w:rsidRPr="00F455CC">
              <w:t>Англ</w:t>
            </w:r>
            <w:proofErr w:type="gramEnd"/>
            <w:r w:rsidRPr="00F455CC">
              <w:t>ійська мова</w:t>
            </w:r>
          </w:p>
        </w:tc>
      </w:tr>
      <w:tr w:rsidR="009B60A2" w:rsidRPr="00F455CC" w:rsidTr="009B60A2">
        <w:trPr>
          <w:gridAfter w:val="1"/>
          <w:wAfter w:w="42" w:type="dxa"/>
          <w:trHeight w:val="162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>
              <w:rPr>
                <w:lang w:val="uk-UA"/>
              </w:rPr>
              <w:t>4</w:t>
            </w:r>
            <w:r w:rsidRPr="00F455CC">
              <w:t>. Німецька мова</w:t>
            </w:r>
          </w:p>
        </w:tc>
      </w:tr>
      <w:tr w:rsidR="009B60A2" w:rsidRPr="00F455CC" w:rsidTr="009B60A2">
        <w:trPr>
          <w:gridAfter w:val="1"/>
          <w:wAfter w:w="42" w:type="dxa"/>
          <w:trHeight w:val="327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>
              <w:rPr>
                <w:lang w:val="uk-UA"/>
              </w:rPr>
              <w:t>5</w:t>
            </w:r>
            <w:r w:rsidRPr="00F455CC">
              <w:t>. Французька мова</w:t>
            </w:r>
          </w:p>
        </w:tc>
      </w:tr>
      <w:tr w:rsidR="009B60A2" w:rsidRPr="00F455CC" w:rsidTr="009B60A2">
        <w:trPr>
          <w:gridAfter w:val="1"/>
          <w:wAfter w:w="42" w:type="dxa"/>
          <w:trHeight w:val="212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  <w:rPr>
                <w:color w:val="000000"/>
              </w:rPr>
            </w:pPr>
            <w:r>
              <w:rPr>
                <w:color w:val="000000"/>
                <w:lang w:val="uk-UA"/>
              </w:rPr>
              <w:t>6</w:t>
            </w:r>
            <w:r w:rsidRPr="00F455CC">
              <w:rPr>
                <w:color w:val="000000"/>
              </w:rPr>
              <w:t>. Польська мова</w:t>
            </w:r>
          </w:p>
        </w:tc>
      </w:tr>
      <w:tr w:rsidR="009B60A2" w:rsidRPr="00F455CC" w:rsidTr="00D91FFD">
        <w:trPr>
          <w:gridAfter w:val="1"/>
          <w:wAfter w:w="42" w:type="dxa"/>
          <w:trHeight w:val="41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 xml:space="preserve">ІІІ. Філософії та </w:t>
            </w:r>
          </w:p>
          <w:p w:rsidR="009B60A2" w:rsidRPr="00F455CC" w:rsidRDefault="009B60A2" w:rsidP="009B60A2">
            <w:pPr>
              <w:widowControl w:val="0"/>
            </w:pPr>
            <w:r w:rsidRPr="00F455CC">
              <w:t>суспільствознавства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1. Філософія</w:t>
            </w:r>
          </w:p>
        </w:tc>
      </w:tr>
      <w:tr w:rsidR="009B60A2" w:rsidRPr="00F455CC" w:rsidTr="00D91FFD">
        <w:trPr>
          <w:gridAfter w:val="1"/>
          <w:wAfter w:w="42" w:type="dxa"/>
          <w:trHeight w:val="393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 xml:space="preserve">2. </w:t>
            </w:r>
            <w:proofErr w:type="gramStart"/>
            <w:r w:rsidRPr="00F455CC">
              <w:t>Соц</w:t>
            </w:r>
            <w:proofErr w:type="gramEnd"/>
            <w:r w:rsidRPr="00F455CC">
              <w:t>іологія</w:t>
            </w:r>
          </w:p>
        </w:tc>
      </w:tr>
      <w:tr w:rsidR="009B60A2" w:rsidRPr="00F455CC" w:rsidTr="00D91FFD">
        <w:trPr>
          <w:gridAfter w:val="1"/>
          <w:wAfter w:w="42" w:type="dxa"/>
          <w:trHeight w:val="430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3. Правознавство</w:t>
            </w:r>
          </w:p>
        </w:tc>
      </w:tr>
      <w:tr w:rsidR="009B60A2" w:rsidRPr="00F455CC" w:rsidTr="00D91FFD">
        <w:trPr>
          <w:gridAfter w:val="1"/>
          <w:wAfter w:w="42" w:type="dxa"/>
          <w:trHeight w:val="430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 xml:space="preserve">4. Теологія, </w:t>
            </w:r>
            <w:proofErr w:type="gramStart"/>
            <w:r w:rsidRPr="00F455CC">
              <w:t>рел</w:t>
            </w:r>
            <w:proofErr w:type="gramEnd"/>
            <w:r w:rsidRPr="00F455CC">
              <w:t>ігієзнавство та історія релігії</w:t>
            </w:r>
          </w:p>
        </w:tc>
      </w:tr>
      <w:tr w:rsidR="009B60A2" w:rsidRPr="00F455CC" w:rsidTr="00D91FFD">
        <w:trPr>
          <w:gridAfter w:val="1"/>
          <w:wAfter w:w="42" w:type="dxa"/>
          <w:trHeight w:val="430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r w:rsidRPr="00F455CC">
              <w:t>5. Педагогіка</w:t>
            </w:r>
          </w:p>
        </w:tc>
      </w:tr>
      <w:tr w:rsidR="009B60A2" w:rsidRPr="00F455CC" w:rsidTr="00D91FFD">
        <w:trPr>
          <w:gridAfter w:val="1"/>
          <w:wAfter w:w="42" w:type="dxa"/>
          <w:trHeight w:val="430"/>
        </w:trPr>
        <w:tc>
          <w:tcPr>
            <w:tcW w:w="2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r w:rsidRPr="00F455CC">
              <w:t>6. Журналістика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IV. Історії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1. Історія України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2. Археологія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3. Історичне краєзнавство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4. Етнологія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5. Всесвітня історія</w:t>
            </w:r>
          </w:p>
        </w:tc>
      </w:tr>
      <w:tr w:rsidR="00957738" w:rsidRPr="00F455CC" w:rsidTr="00BB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>
            <w:r w:rsidRPr="00F455CC">
              <w:t>V. Наук про Землю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>
            <w:r w:rsidRPr="00F455CC">
              <w:t>1. Географія та ландшафтознавство</w:t>
            </w:r>
          </w:p>
        </w:tc>
      </w:tr>
      <w:tr w:rsidR="00957738" w:rsidRPr="00F455CC" w:rsidTr="00BB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>
            <w:r w:rsidRPr="00F455CC">
              <w:t>2. Геологія, геохімія та мінералогія</w:t>
            </w:r>
          </w:p>
        </w:tc>
      </w:tr>
      <w:tr w:rsidR="00957738" w:rsidRPr="00F455CC" w:rsidTr="00BB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>
            <w:r w:rsidRPr="00F455CC">
              <w:t>3. Кліматологія та метеорологія</w:t>
            </w:r>
          </w:p>
        </w:tc>
      </w:tr>
      <w:tr w:rsidR="00957738" w:rsidRPr="00F455CC" w:rsidTr="00BB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38" w:rsidRPr="00F455CC" w:rsidRDefault="00957738" w:rsidP="009B60A2">
            <w:r w:rsidRPr="00F455CC">
              <w:t>4. Гідрологія</w:t>
            </w:r>
          </w:p>
        </w:tc>
      </w:tr>
      <w:tr w:rsidR="00957738" w:rsidRPr="00F455CC" w:rsidTr="00BB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8" w:rsidRPr="00F455CC" w:rsidRDefault="00957738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8" w:rsidRPr="00957738" w:rsidRDefault="00957738" w:rsidP="00957738">
            <w:pPr>
              <w:numPr>
                <w:ilvl w:val="0"/>
                <w:numId w:val="24"/>
              </w:numPr>
              <w:ind w:left="460" w:hanging="460"/>
              <w:rPr>
                <w:lang w:val="uk-UA"/>
              </w:rPr>
            </w:pPr>
            <w:r>
              <w:rPr>
                <w:color w:val="000000"/>
                <w:lang w:val="uk-UA"/>
              </w:rPr>
              <w:t>Геоінформаційні системи та дистанційне зондування Землі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 xml:space="preserve">VІ. </w:t>
            </w:r>
            <w:proofErr w:type="gramStart"/>
            <w:r w:rsidRPr="00F455CC">
              <w:t>Техн</w:t>
            </w:r>
            <w:proofErr w:type="gramEnd"/>
            <w:r w:rsidRPr="00F455CC">
              <w:t>ічних наук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1. Технологічні процеси та перспективні технології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2. Електроніка та приладобудування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3. Матеріалознавство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2" w:rsidRPr="00F455CC" w:rsidRDefault="009B60A2" w:rsidP="009B60A2">
            <w:r w:rsidRPr="00F455CC">
              <w:t>4. Аві</w:t>
            </w:r>
            <w:proofErr w:type="gramStart"/>
            <w:r w:rsidRPr="00F455CC">
              <w:t>а-</w:t>
            </w:r>
            <w:proofErr w:type="gramEnd"/>
            <w:r w:rsidRPr="00F455CC">
              <w:t xml:space="preserve"> та ракетобудування, машинобудування і робототехніка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5. Інформаційно-телекомунікаційні системи та технології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6. Екологічно безпечні технології та ресурсозбереження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 xml:space="preserve">7.Науково-технічна творчість та </w:t>
            </w:r>
            <w:proofErr w:type="gramStart"/>
            <w:r w:rsidRPr="00F455CC">
              <w:t>винах</w:t>
            </w:r>
            <w:proofErr w:type="gramEnd"/>
            <w:r w:rsidRPr="00F455CC">
              <w:t>ідництво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VІІ. Комп’ютерних наук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1. Комп’ютерні системи та мережі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2. Безпека інформаційних та телекомунікаційних систем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3. Технології програмування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 xml:space="preserve">4. Інформаційні системи, бази даних та системи </w:t>
            </w:r>
            <w:proofErr w:type="gramStart"/>
            <w:r w:rsidRPr="00F455CC">
              <w:t>штучного</w:t>
            </w:r>
            <w:proofErr w:type="gramEnd"/>
            <w:r w:rsidRPr="00F455CC">
              <w:t xml:space="preserve"> інтелекту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5. Internet-технології та WEB дизайн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r w:rsidRPr="00F455CC">
              <w:t>6. Мультимедійні системи, навчальні та ігрові програми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</w:pPr>
            <w:r w:rsidRPr="00F455CC">
              <w:t>VIІІ. Математики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1. Математика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2. Прикладна математика</w:t>
            </w:r>
          </w:p>
        </w:tc>
      </w:tr>
      <w:tr w:rsidR="009B60A2" w:rsidRPr="00F455CC" w:rsidTr="00D9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3. Математичне моделювання</w:t>
            </w:r>
          </w:p>
        </w:tc>
      </w:tr>
      <w:tr w:rsidR="009B60A2" w:rsidRPr="00F455CC" w:rsidTr="00D91FFD">
        <w:trPr>
          <w:trHeight w:val="258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IX. Фізики і астрономії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1. Теоретична фізика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2. Експериментальна фізика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3. Астрономія та астрофізика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 xml:space="preserve">4. Аерофізика та космічні </w:t>
            </w:r>
            <w:proofErr w:type="gramStart"/>
            <w:r w:rsidRPr="00F455CC">
              <w:t>досл</w:t>
            </w:r>
            <w:proofErr w:type="gramEnd"/>
            <w:r w:rsidRPr="00F455CC">
              <w:t>ідження</w:t>
            </w:r>
          </w:p>
        </w:tc>
      </w:tr>
      <w:tr w:rsidR="009B60A2" w:rsidRPr="00F455CC" w:rsidTr="00D91FFD"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X. Економіки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1. Економічна теорія та історія економічної думки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2. Мікроекономіка та макроекономіка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3. Фінанси, грошовий обіг і кредит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</w:pPr>
            <w:r w:rsidRPr="00F455CC">
              <w:t>XI. Хімії та біології</w:t>
            </w:r>
          </w:p>
          <w:p w:rsidR="009B60A2" w:rsidRPr="00F455CC" w:rsidRDefault="009B60A2" w:rsidP="009B60A2">
            <w:pPr>
              <w:widowControl w:val="0"/>
            </w:pPr>
          </w:p>
          <w:p w:rsidR="009B60A2" w:rsidRPr="00F455CC" w:rsidRDefault="009B60A2" w:rsidP="009B60A2">
            <w:pPr>
              <w:widowControl w:val="0"/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1. Загальна біологія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 xml:space="preserve">2. </w:t>
            </w:r>
            <w:proofErr w:type="gramStart"/>
            <w:r w:rsidRPr="00F455CC">
              <w:t>Б</w:t>
            </w:r>
            <w:proofErr w:type="gramEnd"/>
            <w:r w:rsidRPr="00F455CC">
              <w:t>іологія людини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3. Зоологія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A2" w:rsidRPr="00F455CC" w:rsidRDefault="009B60A2" w:rsidP="009B60A2">
            <w:pPr>
              <w:widowControl w:val="0"/>
              <w:tabs>
                <w:tab w:val="left" w:pos="246"/>
                <w:tab w:val="left" w:pos="528"/>
              </w:tabs>
            </w:pPr>
            <w:r w:rsidRPr="00F455CC">
              <w:rPr>
                <w:lang w:val="uk-UA"/>
              </w:rPr>
              <w:t>4. Б</w:t>
            </w:r>
            <w:r w:rsidRPr="00F455CC">
              <w:t>отаніка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00"/>
              </w:tabs>
            </w:pPr>
            <w:r w:rsidRPr="00F455CC">
              <w:t>5. Медицина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00"/>
              </w:tabs>
            </w:pPr>
            <w:r w:rsidRPr="00F455CC">
              <w:rPr>
                <w:lang w:val="uk-UA"/>
              </w:rPr>
              <w:t>6</w:t>
            </w:r>
            <w:r w:rsidRPr="00F455CC">
              <w:t>. Валеологія</w:t>
            </w:r>
          </w:p>
        </w:tc>
      </w:tr>
      <w:tr w:rsidR="009B60A2" w:rsidRPr="00F455CC" w:rsidTr="00D91FFD">
        <w:trPr>
          <w:trHeight w:val="372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00"/>
              </w:tabs>
            </w:pPr>
            <w:r w:rsidRPr="00F455CC">
              <w:rPr>
                <w:lang w:val="uk-UA"/>
              </w:rPr>
              <w:t>7</w:t>
            </w:r>
            <w:r w:rsidRPr="00F455CC">
              <w:t>. Психологія</w:t>
            </w:r>
          </w:p>
        </w:tc>
      </w:tr>
      <w:tr w:rsidR="009B60A2" w:rsidRPr="00F455CC" w:rsidTr="00D91FFD">
        <w:trPr>
          <w:trHeight w:val="398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rPr>
                <w:lang w:val="uk-UA"/>
              </w:rPr>
              <w:t>8</w:t>
            </w:r>
            <w:r w:rsidRPr="00F455CC">
              <w:t>. Хімія</w:t>
            </w:r>
          </w:p>
        </w:tc>
      </w:tr>
      <w:tr w:rsidR="009B60A2" w:rsidRPr="00F455CC" w:rsidTr="00D91FFD">
        <w:trPr>
          <w:trHeight w:val="354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</w:pPr>
            <w:r w:rsidRPr="00F455CC">
              <w:t>ХІI. Екології та аграрних наук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00"/>
              </w:tabs>
            </w:pPr>
            <w:r w:rsidRPr="00F455CC">
              <w:t>1. Екологія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  <w:rPr>
                <w:iCs/>
              </w:rPr>
            </w:pPr>
            <w:r w:rsidRPr="00F455CC">
              <w:t>2. Охорона довкілля та раціональне природокористування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</w:pPr>
            <w:r w:rsidRPr="00F455CC">
              <w:t>3. Агрономія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00"/>
              </w:tabs>
            </w:pPr>
            <w:r w:rsidRPr="00F455CC">
              <w:t>4. Ветеринарія та зоотехнія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  <w:rPr>
                <w:iCs/>
              </w:rPr>
            </w:pPr>
            <w:r w:rsidRPr="00F455CC">
              <w:t>5. Лісознавство</w:t>
            </w:r>
          </w:p>
        </w:tc>
      </w:tr>
      <w:tr w:rsidR="009B60A2" w:rsidRPr="00F455CC" w:rsidTr="00D91FFD"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/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0A2" w:rsidRPr="00F455CC" w:rsidRDefault="009B60A2" w:rsidP="009B60A2">
            <w:pPr>
              <w:widowControl w:val="0"/>
              <w:tabs>
                <w:tab w:val="left" w:pos="440"/>
              </w:tabs>
              <w:rPr>
                <w:iCs/>
              </w:rPr>
            </w:pPr>
            <w:r w:rsidRPr="00F455CC">
              <w:rPr>
                <w:iCs/>
              </w:rPr>
              <w:t>6. Селекція та генетика</w:t>
            </w:r>
          </w:p>
        </w:tc>
      </w:tr>
    </w:tbl>
    <w:p w:rsidR="00E55469" w:rsidRPr="00F455CC" w:rsidRDefault="00E55469" w:rsidP="00D91FFD">
      <w:pPr>
        <w:ind w:firstLine="567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За певних організаційних передумов (наприклад, недостатня кількість учасників секцій) оргкомітет залишає за собою право об’єднувати</w:t>
      </w:r>
      <w:r w:rsidR="0049121D" w:rsidRPr="00F455CC">
        <w:rPr>
          <w:color w:val="000000"/>
          <w:lang w:val="uk-UA"/>
        </w:rPr>
        <w:t xml:space="preserve"> роботу </w:t>
      </w:r>
      <w:r w:rsidR="002E0F11" w:rsidRPr="00F455CC">
        <w:rPr>
          <w:color w:val="000000"/>
          <w:lang w:val="uk-UA"/>
        </w:rPr>
        <w:t xml:space="preserve"> секцій</w:t>
      </w:r>
      <w:r w:rsidRPr="00F455CC">
        <w:rPr>
          <w:color w:val="000000"/>
          <w:lang w:val="uk-UA"/>
        </w:rPr>
        <w:t>.</w:t>
      </w:r>
      <w:r w:rsidR="00E13F25" w:rsidRPr="00F455CC">
        <w:rPr>
          <w:color w:val="000000"/>
          <w:lang w:val="uk-UA"/>
        </w:rPr>
        <w:t xml:space="preserve"> </w:t>
      </w:r>
    </w:p>
    <w:p w:rsidR="00067F79" w:rsidRPr="00F455CC" w:rsidRDefault="00067F79" w:rsidP="00D91FFD">
      <w:pPr>
        <w:ind w:firstLine="567"/>
        <w:jc w:val="both"/>
        <w:rPr>
          <w:color w:val="000000"/>
          <w:lang w:val="uk-UA"/>
        </w:rPr>
      </w:pPr>
      <w:r w:rsidRPr="00F455CC">
        <w:rPr>
          <w:color w:val="000000"/>
          <w:bdr w:val="none" w:sz="0" w:space="0" w:color="auto" w:frame="1"/>
          <w:lang w:val="uk-UA"/>
        </w:rPr>
        <w:t xml:space="preserve">Усі науково-дослідницькі роботи повинні бути оформлені згідно з Вимогами щодо написання, оформлення та представлення учнівських науково-дослідницьких робіт поданих у </w:t>
      </w:r>
      <w:r w:rsidRPr="00F455CC">
        <w:rPr>
          <w:color w:val="000000"/>
          <w:lang w:val="uk-UA"/>
        </w:rPr>
        <w:t xml:space="preserve">додатку </w:t>
      </w:r>
      <w:r w:rsidR="00062797" w:rsidRPr="00F455CC">
        <w:rPr>
          <w:color w:val="000000"/>
          <w:lang w:val="uk-UA"/>
        </w:rPr>
        <w:t>3</w:t>
      </w:r>
      <w:r w:rsidRPr="00F455CC">
        <w:rPr>
          <w:color w:val="000000"/>
          <w:lang w:val="uk-UA"/>
        </w:rPr>
        <w:t xml:space="preserve"> до </w:t>
      </w:r>
      <w:r w:rsidR="00D91FFD">
        <w:rPr>
          <w:color w:val="000000"/>
          <w:lang w:val="uk-UA"/>
        </w:rPr>
        <w:t>Умов</w:t>
      </w:r>
      <w:r w:rsidRPr="00F455CC">
        <w:rPr>
          <w:color w:val="000000"/>
          <w:lang w:val="uk-UA"/>
        </w:rPr>
        <w:t xml:space="preserve"> проведення І-ІІ етапів Всеукраїнського</w:t>
      </w:r>
      <w:r w:rsidRPr="00F455CC">
        <w:rPr>
          <w:b/>
          <w:color w:val="000000"/>
          <w:lang w:val="uk-UA"/>
        </w:rPr>
        <w:t xml:space="preserve"> </w:t>
      </w:r>
      <w:r w:rsidRPr="00F455CC">
        <w:rPr>
          <w:color w:val="000000"/>
          <w:lang w:val="uk-UA"/>
        </w:rPr>
        <w:t>конкурсу-захисту науково-дослідницьких робіт членів наукових товариств та філій ВОМАН. Реферативні роботи не оцінюються.</w:t>
      </w:r>
    </w:p>
    <w:p w:rsidR="00C944C9" w:rsidRPr="00F455CC" w:rsidRDefault="00FE1C51" w:rsidP="00D91FFD">
      <w:pPr>
        <w:ind w:firstLine="567"/>
        <w:jc w:val="both"/>
      </w:pPr>
      <w:r w:rsidRPr="00F455CC">
        <w:rPr>
          <w:lang w:val="uk-UA"/>
        </w:rPr>
        <w:t xml:space="preserve">На виконання </w:t>
      </w:r>
      <w:r w:rsidR="00D91FFD">
        <w:rPr>
          <w:lang w:val="uk-UA"/>
        </w:rPr>
        <w:t>с</w:t>
      </w:r>
      <w:r w:rsidRPr="00F455CC">
        <w:rPr>
          <w:lang w:val="uk-UA"/>
        </w:rPr>
        <w:t>татті 42 Закону України «Про освіту» наукові роботи</w:t>
      </w:r>
      <w:r w:rsidR="00D91FFD">
        <w:rPr>
          <w:lang w:val="uk-UA"/>
        </w:rPr>
        <w:t>,</w:t>
      </w:r>
      <w:r w:rsidRPr="00F455CC">
        <w:rPr>
          <w:lang w:val="uk-UA"/>
        </w:rPr>
        <w:t xml:space="preserve"> подані на обласний конкурс-захист науково-дослідницьких робіт</w:t>
      </w:r>
      <w:r w:rsidR="00D91FFD">
        <w:rPr>
          <w:lang w:val="uk-UA"/>
        </w:rPr>
        <w:t>,</w:t>
      </w:r>
      <w:r w:rsidRPr="00F455CC">
        <w:rPr>
          <w:lang w:val="uk-UA"/>
        </w:rPr>
        <w:t xml:space="preserve"> мають відповідати принципу академічної доброчесності. </w:t>
      </w:r>
      <w:r w:rsidR="00C944C9" w:rsidRPr="00F455CC">
        <w:rPr>
          <w:lang w:val="uk-UA"/>
        </w:rPr>
        <w:t>Н</w:t>
      </w:r>
      <w:r w:rsidRPr="00F455CC">
        <w:rPr>
          <w:lang w:val="uk-UA"/>
        </w:rPr>
        <w:t xml:space="preserve">ауковий керівник разом з </w:t>
      </w:r>
      <w:r w:rsidRPr="00F455CC">
        <w:rPr>
          <w:b/>
          <w:lang w:val="uk-UA"/>
        </w:rPr>
        <w:t>відгуком</w:t>
      </w:r>
      <w:r w:rsidRPr="00F455CC">
        <w:rPr>
          <w:lang w:val="uk-UA"/>
        </w:rPr>
        <w:t xml:space="preserve"> надає </w:t>
      </w:r>
      <w:r w:rsidRPr="00F455CC">
        <w:rPr>
          <w:b/>
          <w:lang w:val="uk-UA"/>
        </w:rPr>
        <w:t>звіт про унікальність наукової роботи учня</w:t>
      </w:r>
      <w:r w:rsidRPr="00F455CC">
        <w:rPr>
          <w:lang w:val="uk-UA"/>
        </w:rPr>
        <w:t xml:space="preserve">. Такий звіт можна отримати за </w:t>
      </w:r>
      <w:r w:rsidR="00C944C9" w:rsidRPr="00F455CC">
        <w:rPr>
          <w:lang w:val="uk-UA"/>
        </w:rPr>
        <w:t>електронними адресами о</w:t>
      </w:r>
      <w:r w:rsidR="00C944C9" w:rsidRPr="00F455CC">
        <w:rPr>
          <w:rStyle w:val="af0"/>
          <w:bdr w:val="none" w:sz="0" w:space="0" w:color="auto" w:frame="1"/>
        </w:rPr>
        <w:t>нлайн-сервіс</w:t>
      </w:r>
      <w:r w:rsidR="00C944C9" w:rsidRPr="00F455CC">
        <w:rPr>
          <w:rStyle w:val="af0"/>
          <w:bdr w:val="none" w:sz="0" w:space="0" w:color="auto" w:frame="1"/>
          <w:lang w:val="uk-UA"/>
        </w:rPr>
        <w:t>ів</w:t>
      </w:r>
      <w:r w:rsidR="00C944C9" w:rsidRPr="00F455CC">
        <w:rPr>
          <w:rStyle w:val="af0"/>
          <w:bdr w:val="none" w:sz="0" w:space="0" w:color="auto" w:frame="1"/>
        </w:rPr>
        <w:t xml:space="preserve"> перевірки на плагіат</w:t>
      </w:r>
      <w:r w:rsidR="00361CDC" w:rsidRPr="00F455CC">
        <w:rPr>
          <w:rStyle w:val="af0"/>
          <w:bdr w:val="none" w:sz="0" w:space="0" w:color="auto" w:frame="1"/>
          <w:lang w:val="uk-UA"/>
        </w:rPr>
        <w:t xml:space="preserve"> (або на інши</w:t>
      </w:r>
      <w:r w:rsidR="00D91FFD">
        <w:rPr>
          <w:rStyle w:val="af0"/>
          <w:bdr w:val="none" w:sz="0" w:space="0" w:color="auto" w:frame="1"/>
          <w:lang w:val="uk-UA"/>
        </w:rPr>
        <w:t>х</w:t>
      </w:r>
      <w:r w:rsidR="00361CDC" w:rsidRPr="00F455CC">
        <w:rPr>
          <w:rStyle w:val="af0"/>
          <w:bdr w:val="none" w:sz="0" w:space="0" w:color="auto" w:frame="1"/>
          <w:lang w:val="uk-UA"/>
        </w:rPr>
        <w:t xml:space="preserve"> сервісах)</w:t>
      </w:r>
      <w:r w:rsidR="00C944C9" w:rsidRPr="00F455CC">
        <w:rPr>
          <w:rStyle w:val="af0"/>
          <w:bdr w:val="none" w:sz="0" w:space="0" w:color="auto" w:frame="1"/>
        </w:rPr>
        <w:t>:</w:t>
      </w:r>
    </w:p>
    <w:p w:rsidR="00C944C9" w:rsidRPr="00D91FFD" w:rsidRDefault="00134497" w:rsidP="00D91FFD">
      <w:pPr>
        <w:ind w:left="207"/>
        <w:jc w:val="both"/>
        <w:rPr>
          <w:color w:val="0070C0"/>
          <w:lang w:val="uk-UA"/>
        </w:rPr>
      </w:pPr>
      <w:hyperlink r:id="rId11" w:history="1">
        <w:r w:rsidR="00FE1C51" w:rsidRPr="00D91FFD">
          <w:rPr>
            <w:rStyle w:val="ae"/>
            <w:color w:val="0070C0"/>
            <w:lang w:val="uk-UA"/>
          </w:rPr>
          <w:t>https://unicheck.com/uk-ua/plagiarism-check-for-k-12-and-higher-education</w:t>
        </w:r>
      </w:hyperlink>
    </w:p>
    <w:p w:rsidR="00C944C9" w:rsidRPr="00D91FFD" w:rsidRDefault="00134497" w:rsidP="00D91FFD">
      <w:pPr>
        <w:ind w:left="207"/>
        <w:jc w:val="both"/>
        <w:rPr>
          <w:color w:val="0070C0"/>
          <w:lang w:val="uk-UA"/>
        </w:rPr>
      </w:pPr>
      <w:hyperlink r:id="rId12" w:history="1">
        <w:r w:rsidR="00C944C9" w:rsidRPr="00D91FFD">
          <w:rPr>
            <w:rStyle w:val="ae"/>
            <w:bCs/>
            <w:color w:val="0070C0"/>
            <w:bdr w:val="none" w:sz="0" w:space="0" w:color="auto" w:frame="1"/>
          </w:rPr>
          <w:t>ANTIPLAGIAT</w:t>
        </w:r>
      </w:hyperlink>
      <w:hyperlink r:id="rId13" w:history="1">
        <w:r w:rsidR="00C944C9" w:rsidRPr="00D91FFD">
          <w:rPr>
            <w:rStyle w:val="ae"/>
            <w:color w:val="0070C0"/>
            <w:bdr w:val="none" w:sz="0" w:space="0" w:color="auto" w:frame="1"/>
          </w:rPr>
          <w:t> http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://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www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.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antiplagiat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.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ru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/</w:t>
        </w:r>
      </w:hyperlink>
      <w:r w:rsidR="00C944C9" w:rsidRPr="00D91FFD">
        <w:rPr>
          <w:color w:val="0070C0"/>
        </w:rPr>
        <w:t>  </w:t>
      </w:r>
    </w:p>
    <w:p w:rsidR="00C944C9" w:rsidRPr="00D91FFD" w:rsidRDefault="00134497" w:rsidP="00D91FFD">
      <w:pPr>
        <w:ind w:left="207"/>
        <w:jc w:val="both"/>
        <w:rPr>
          <w:color w:val="0070C0"/>
          <w:lang w:val="uk-UA"/>
        </w:rPr>
      </w:pPr>
      <w:hyperlink r:id="rId14" w:history="1">
        <w:r w:rsidR="00C944C9" w:rsidRPr="00D91FFD">
          <w:rPr>
            <w:rStyle w:val="ae"/>
            <w:bCs/>
            <w:color w:val="0070C0"/>
            <w:bdr w:val="none" w:sz="0" w:space="0" w:color="auto" w:frame="1"/>
          </w:rPr>
          <w:t>CONTENT</w:t>
        </w:r>
        <w:r w:rsidR="00C944C9" w:rsidRPr="00D91FFD">
          <w:rPr>
            <w:rStyle w:val="ae"/>
            <w:bCs/>
            <w:color w:val="0070C0"/>
            <w:bdr w:val="none" w:sz="0" w:space="0" w:color="auto" w:frame="1"/>
            <w:lang w:val="uk-UA"/>
          </w:rPr>
          <w:t>-</w:t>
        </w:r>
        <w:r w:rsidR="00C944C9" w:rsidRPr="00D91FFD">
          <w:rPr>
            <w:rStyle w:val="ae"/>
            <w:bCs/>
            <w:color w:val="0070C0"/>
            <w:bdr w:val="none" w:sz="0" w:space="0" w:color="auto" w:frame="1"/>
          </w:rPr>
          <w:t>WATCH</w:t>
        </w:r>
      </w:hyperlink>
      <w:r w:rsidR="00C944C9" w:rsidRPr="00D91FFD">
        <w:rPr>
          <w:rStyle w:val="af0"/>
          <w:b w:val="0"/>
          <w:color w:val="0070C0"/>
          <w:bdr w:val="none" w:sz="0" w:space="0" w:color="auto" w:frame="1"/>
        </w:rPr>
        <w:t>  </w:t>
      </w:r>
      <w:hyperlink r:id="rId15" w:history="1">
        <w:r w:rsidR="00C944C9" w:rsidRPr="00D91FFD">
          <w:rPr>
            <w:rStyle w:val="ae"/>
            <w:color w:val="0070C0"/>
            <w:bdr w:val="none" w:sz="0" w:space="0" w:color="auto" w:frame="1"/>
          </w:rPr>
          <w:t>http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://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www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.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content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-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watch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.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ru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/</w:t>
        </w:r>
        <w:r w:rsidR="00C944C9" w:rsidRPr="00D91FFD">
          <w:rPr>
            <w:rStyle w:val="ae"/>
            <w:color w:val="0070C0"/>
            <w:bdr w:val="none" w:sz="0" w:space="0" w:color="auto" w:frame="1"/>
          </w:rPr>
          <w:t>text</w:t>
        </w:r>
        <w:r w:rsidR="00C944C9" w:rsidRPr="00D91FFD">
          <w:rPr>
            <w:rStyle w:val="ae"/>
            <w:color w:val="0070C0"/>
            <w:bdr w:val="none" w:sz="0" w:space="0" w:color="auto" w:frame="1"/>
            <w:lang w:val="uk-UA"/>
          </w:rPr>
          <w:t>/</w:t>
        </w:r>
      </w:hyperlink>
      <w:r w:rsidR="00C944C9" w:rsidRPr="00D91FFD">
        <w:rPr>
          <w:color w:val="0070C0"/>
        </w:rPr>
        <w:t>  </w:t>
      </w:r>
    </w:p>
    <w:p w:rsidR="00C944C9" w:rsidRPr="00D91FFD" w:rsidRDefault="00134497" w:rsidP="00D91FFD">
      <w:pPr>
        <w:ind w:left="207"/>
        <w:jc w:val="both"/>
        <w:rPr>
          <w:rStyle w:val="af0"/>
          <w:b w:val="0"/>
          <w:bCs w:val="0"/>
          <w:color w:val="0070C0"/>
          <w:lang w:val="uk-UA"/>
        </w:rPr>
      </w:pPr>
      <w:hyperlink r:id="rId16" w:history="1">
        <w:r w:rsidR="00C944C9" w:rsidRPr="00D91FFD">
          <w:rPr>
            <w:rStyle w:val="ae"/>
            <w:bCs/>
            <w:color w:val="0070C0"/>
            <w:bdr w:val="none" w:sz="0" w:space="0" w:color="auto" w:frame="1"/>
          </w:rPr>
          <w:t>TEXT.RU</w:t>
        </w:r>
      </w:hyperlink>
      <w:r w:rsidR="00C944C9" w:rsidRPr="00D91FFD">
        <w:rPr>
          <w:rStyle w:val="af0"/>
          <w:b w:val="0"/>
          <w:color w:val="0070C0"/>
          <w:bdr w:val="none" w:sz="0" w:space="0" w:color="auto" w:frame="1"/>
        </w:rPr>
        <w:t>  </w:t>
      </w:r>
      <w:hyperlink r:id="rId17" w:history="1">
        <w:r w:rsidR="00C944C9" w:rsidRPr="00D91FFD">
          <w:rPr>
            <w:rStyle w:val="ae"/>
            <w:color w:val="0070C0"/>
            <w:bdr w:val="none" w:sz="0" w:space="0" w:color="auto" w:frame="1"/>
          </w:rPr>
          <w:t>http://text.ru</w:t>
        </w:r>
      </w:hyperlink>
    </w:p>
    <w:p w:rsidR="00C944C9" w:rsidRPr="00D91FFD" w:rsidRDefault="00C944C9" w:rsidP="00D91FFD">
      <w:pPr>
        <w:ind w:left="207"/>
        <w:jc w:val="both"/>
        <w:rPr>
          <w:color w:val="0070C0"/>
          <w:lang w:val="uk-UA"/>
        </w:rPr>
      </w:pPr>
      <w:r w:rsidRPr="00D91FFD">
        <w:rPr>
          <w:color w:val="0070C0"/>
        </w:rPr>
        <w:t> </w:t>
      </w:r>
      <w:hyperlink r:id="rId18" w:tgtFrame="_blank" w:history="1">
        <w:r w:rsidRPr="00D91FFD">
          <w:rPr>
            <w:rStyle w:val="ae"/>
            <w:bCs/>
            <w:color w:val="0070C0"/>
            <w:bdr w:val="none" w:sz="0" w:space="0" w:color="auto" w:frame="1"/>
          </w:rPr>
          <w:t>StrikePlagiarism.com</w:t>
        </w:r>
      </w:hyperlink>
      <w:r w:rsidRPr="00D91FFD">
        <w:rPr>
          <w:rStyle w:val="af0"/>
          <w:b w:val="0"/>
          <w:color w:val="0070C0"/>
          <w:bdr w:val="none" w:sz="0" w:space="0" w:color="auto" w:frame="1"/>
        </w:rPr>
        <w:t> </w:t>
      </w:r>
    </w:p>
    <w:p w:rsidR="002B0536" w:rsidRPr="00F455CC" w:rsidRDefault="00067F79" w:rsidP="00140C33">
      <w:pPr>
        <w:ind w:firstLine="567"/>
        <w:jc w:val="both"/>
        <w:rPr>
          <w:lang w:val="uk-UA"/>
        </w:rPr>
      </w:pPr>
      <w:r w:rsidRPr="00F455CC">
        <w:rPr>
          <w:color w:val="000000"/>
          <w:lang w:val="uk-UA"/>
        </w:rPr>
        <w:t xml:space="preserve">Наукові роботи після захисту автору не повертаються. Оцінка конкурсних робіт проводиться відповідно до вимог </w:t>
      </w:r>
      <w:r w:rsidR="00D91FFD">
        <w:rPr>
          <w:color w:val="000000"/>
          <w:lang w:val="uk-UA"/>
        </w:rPr>
        <w:t>Умов</w:t>
      </w:r>
      <w:r w:rsidRPr="00F455CC">
        <w:rPr>
          <w:color w:val="000000"/>
          <w:lang w:val="uk-UA"/>
        </w:rPr>
        <w:t xml:space="preserve"> ІІ етапу (обласного) Всеукраїнського конкурсу-захисту науково-дослідницьких робіт.</w:t>
      </w:r>
      <w:r w:rsidR="00140C33">
        <w:rPr>
          <w:color w:val="000000"/>
          <w:lang w:val="uk-UA"/>
        </w:rPr>
        <w:t xml:space="preserve"> </w:t>
      </w:r>
      <w:r w:rsidR="002B0536" w:rsidRPr="00F455CC">
        <w:rPr>
          <w:lang w:val="uk-UA"/>
        </w:rPr>
        <w:t>У разі порушення учасником цих Умов організаційний комітет відповідного етапу Конкурсу має право дискваліфікувати такого учасника.</w:t>
      </w:r>
      <w:r w:rsidR="00140C33">
        <w:rPr>
          <w:lang w:val="uk-UA"/>
        </w:rPr>
        <w:t xml:space="preserve"> </w:t>
      </w:r>
      <w:r w:rsidR="002B0536" w:rsidRPr="00F455CC">
        <w:rPr>
          <w:lang w:val="uk-UA"/>
        </w:rPr>
        <w:t>Учасник, щодо якого порушено питання про дискваліфікацію, має право надати організаційному комітету відповідного етапу Конкурсу свої пояснення в письмовій формі.</w:t>
      </w:r>
    </w:p>
    <w:p w:rsidR="00140C33" w:rsidRDefault="002B0536" w:rsidP="00D91FFD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Рішення про дискваліфікацію учасника Конкурсу приймається на засіданні організаційного комітету відповідного етапу.</w:t>
      </w:r>
      <w:r w:rsidR="00140C33">
        <w:rPr>
          <w:lang w:val="uk-UA"/>
        </w:rPr>
        <w:t xml:space="preserve"> </w:t>
      </w:r>
    </w:p>
    <w:p w:rsidR="008272E5" w:rsidRPr="00F455CC" w:rsidRDefault="008272E5" w:rsidP="00D91FFD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F455CC">
        <w:rPr>
          <w:lang w:val="uk-UA"/>
        </w:rPr>
        <w:t>Правові відносини, пов’язані і захистом й обробкою персональних даних учасників, здійснюються з дотриманням вимог </w:t>
      </w:r>
      <w:hyperlink r:id="rId19" w:tgtFrame="_blank" w:history="1">
        <w:r w:rsidRPr="00F455CC">
          <w:rPr>
            <w:lang w:val="uk-UA"/>
          </w:rPr>
          <w:t>Закону України</w:t>
        </w:r>
      </w:hyperlink>
      <w:r w:rsidRPr="00F455CC">
        <w:rPr>
          <w:lang w:val="uk-UA"/>
        </w:rPr>
        <w:t> «Про захист персональних даних».</w:t>
      </w:r>
    </w:p>
    <w:p w:rsidR="008272E5" w:rsidRPr="00F455CC" w:rsidRDefault="008272E5" w:rsidP="00D91FFD">
      <w:pPr>
        <w:widowControl w:val="0"/>
        <w:shd w:val="clear" w:color="auto" w:fill="FFFFFF"/>
        <w:ind w:firstLine="567"/>
        <w:jc w:val="both"/>
        <w:rPr>
          <w:lang w:val="uk-UA"/>
        </w:rPr>
      </w:pPr>
    </w:p>
    <w:p w:rsidR="00EA2B7B" w:rsidRPr="00140C33" w:rsidRDefault="00EA2B7B" w:rsidP="00B230B3">
      <w:pPr>
        <w:ind w:firstLine="709"/>
        <w:jc w:val="center"/>
        <w:rPr>
          <w:bCs/>
          <w:u w:val="single"/>
          <w:lang w:val="uk-UA"/>
        </w:rPr>
      </w:pPr>
      <w:bookmarkStart w:id="15" w:name="n294"/>
      <w:bookmarkStart w:id="16" w:name="n258"/>
      <w:bookmarkStart w:id="17" w:name="n259"/>
      <w:bookmarkEnd w:id="15"/>
      <w:bookmarkEnd w:id="16"/>
      <w:bookmarkEnd w:id="17"/>
      <w:r w:rsidRPr="00140C33">
        <w:rPr>
          <w:bCs/>
          <w:u w:val="single"/>
          <w:lang w:val="uk-UA"/>
        </w:rPr>
        <w:t>Умови визначення результатів Конкурсу</w:t>
      </w:r>
      <w:bookmarkStart w:id="18" w:name="44bvf6o" w:colFirst="0" w:colLast="0"/>
      <w:bookmarkStart w:id="19" w:name="l7a3n9" w:colFirst="0" w:colLast="0"/>
      <w:bookmarkStart w:id="20" w:name="1kc7wiv" w:colFirst="0" w:colLast="0"/>
      <w:bookmarkEnd w:id="18"/>
      <w:bookmarkEnd w:id="19"/>
      <w:bookmarkEnd w:id="20"/>
    </w:p>
    <w:p w:rsidR="00EA2B7B" w:rsidRPr="00F455CC" w:rsidRDefault="00CF1AB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Переможці І та </w:t>
      </w:r>
      <w:r w:rsidR="00EA2B7B" w:rsidRPr="00F455CC">
        <w:rPr>
          <w:rFonts w:ascii="Times New Roman" w:eastAsia="Times New Roman" w:hAnsi="Times New Roman" w:cs="Times New Roman"/>
          <w:sz w:val="24"/>
          <w:szCs w:val="24"/>
        </w:rPr>
        <w:t>ІІ етапів Конкурсу визначаються в кожній науковій секції окремо за сумою балів, набраних учасниками в усіх розділах програми.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356xmb2" w:colFirst="0" w:colLast="0"/>
      <w:bookmarkEnd w:id="21"/>
      <w:r w:rsidRPr="00F455CC">
        <w:rPr>
          <w:rFonts w:ascii="Times New Roman" w:eastAsia="Times New Roman" w:hAnsi="Times New Roman" w:cs="Times New Roman"/>
          <w:sz w:val="24"/>
          <w:szCs w:val="24"/>
        </w:rPr>
        <w:t>Переможцями Конкурсу є учасники, які в наукових секціях посіли перше, друге та третє місця та відзначені дипломами відповідно І, ІІ і ІІІ ступенів.</w:t>
      </w:r>
    </w:p>
    <w:p w:rsidR="00315338" w:rsidRDefault="00315338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 журі І етапу визначають переможців за розробленими критеріями. </w:t>
      </w:r>
    </w:p>
    <w:p w:rsidR="00757FA3" w:rsidRDefault="00315338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Кількість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ереможц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 (перших, других, третіх місць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кожного етапу Конкурсу становить, як правило, не більше 50 відсотків від загальної кількості учасників у кожній секції окремо з орієнтовним розподілом їх у співвідношенні 1:2:3.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B7B" w:rsidRPr="00846860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60">
        <w:rPr>
          <w:rFonts w:ascii="Times New Roman" w:eastAsia="Times New Roman" w:hAnsi="Times New Roman" w:cs="Times New Roman"/>
          <w:sz w:val="24"/>
          <w:szCs w:val="24"/>
        </w:rPr>
        <w:t xml:space="preserve">Максимальна сума балів, яку може набрати учасник </w:t>
      </w:r>
      <w:r w:rsidR="00315338" w:rsidRPr="00846860">
        <w:rPr>
          <w:rFonts w:ascii="Times New Roman" w:eastAsia="Times New Roman" w:hAnsi="Times New Roman" w:cs="Times New Roman"/>
          <w:sz w:val="24"/>
          <w:szCs w:val="24"/>
        </w:rPr>
        <w:t>ІІ етапу з</w:t>
      </w:r>
      <w:r w:rsidRPr="00846860">
        <w:rPr>
          <w:rFonts w:ascii="Times New Roman" w:eastAsia="Times New Roman" w:hAnsi="Times New Roman" w:cs="Times New Roman"/>
          <w:sz w:val="24"/>
          <w:szCs w:val="24"/>
        </w:rPr>
        <w:t>а участь у всіх розділах програми Конкурсу, становить 100 балів.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>Перше місце визнача</w:t>
      </w:r>
      <w:r w:rsidR="008272E5" w:rsidRPr="00F455CC">
        <w:rPr>
          <w:rFonts w:ascii="Times New Roman" w:eastAsia="Times New Roman" w:hAnsi="Times New Roman" w:cs="Times New Roman"/>
          <w:sz w:val="24"/>
          <w:szCs w:val="24"/>
        </w:rPr>
        <w:t>ється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, якщо учасник набрав 80 і більше балів.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Друге місце </w:t>
      </w:r>
      <w:r w:rsidR="008272E5" w:rsidRPr="00F455CC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, якщо учасник набрав 75 і більше балів.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 xml:space="preserve">Третє місце </w:t>
      </w:r>
      <w:r w:rsidR="008272E5" w:rsidRPr="00F455CC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r w:rsidRPr="00F455CC">
        <w:rPr>
          <w:rFonts w:ascii="Times New Roman" w:eastAsia="Times New Roman" w:hAnsi="Times New Roman" w:cs="Times New Roman"/>
          <w:sz w:val="24"/>
          <w:szCs w:val="24"/>
        </w:rPr>
        <w:t>, якщо учасник набрав 70 і більше балів.</w:t>
      </w:r>
    </w:p>
    <w:p w:rsidR="00EA2B7B" w:rsidRPr="00F455CC" w:rsidRDefault="00EA2B7B" w:rsidP="00EA2B7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t>При рівності сум балів декількох учасників місця визначаються з урахуванням підсумків постерного захисту.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</w:rPr>
        <w:t>Результати Конкурсу оголошуються в останній день відповідного етапу Конкурсу</w:t>
      </w:r>
      <w:r w:rsidR="000302C8" w:rsidRPr="00D404FC">
        <w:rPr>
          <w:rFonts w:ascii="Times New Roman" w:eastAsia="Times New Roman" w:hAnsi="Times New Roman" w:cs="Times New Roman"/>
          <w:sz w:val="24"/>
          <w:szCs w:val="24"/>
        </w:rPr>
        <w:t xml:space="preserve"> на церемонії закриття</w:t>
      </w:r>
      <w:r w:rsidRPr="00D40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07D" w:rsidRPr="00D404FC">
        <w:rPr>
          <w:rFonts w:ascii="Times New Roman" w:eastAsia="Times New Roman" w:hAnsi="Times New Roman" w:cs="Times New Roman"/>
          <w:sz w:val="24"/>
          <w:szCs w:val="24"/>
        </w:rPr>
        <w:t xml:space="preserve"> Проміжні результати (заочне оцінювання науково-дослідницьких робіт, постерний захист та наукова конференція) не оприлюднються до завершення Конкурсу.</w:t>
      </w:r>
    </w:p>
    <w:p w:rsidR="00EA2B7B" w:rsidRPr="00F455CC" w:rsidRDefault="00EA2B7B" w:rsidP="00EA2B7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CC">
        <w:rPr>
          <w:rFonts w:ascii="Times New Roman" w:eastAsia="Times New Roman" w:hAnsi="Times New Roman" w:cs="Times New Roman"/>
          <w:sz w:val="24"/>
          <w:szCs w:val="24"/>
        </w:rPr>
        <w:t>Результати І та ІІ етапів Конкурсу затверджуються наказами відповідних органів управління освітою.</w:t>
      </w:r>
    </w:p>
    <w:p w:rsidR="00EA2B7B" w:rsidRPr="00D82CBF" w:rsidRDefault="00EA2B7B" w:rsidP="00EA2B7B">
      <w:pPr>
        <w:widowControl w:val="0"/>
        <w:shd w:val="clear" w:color="auto" w:fill="FFFFFF"/>
        <w:ind w:firstLine="709"/>
        <w:jc w:val="both"/>
        <w:rPr>
          <w:color w:val="000000"/>
          <w:lang w:val="uk-UA"/>
        </w:rPr>
      </w:pPr>
      <w:r w:rsidRPr="00D82CBF">
        <w:rPr>
          <w:color w:val="000000"/>
          <w:lang w:val="uk-UA"/>
        </w:rPr>
        <w:t>У разі виникнення питань щодо результатів участі в Конкурсі учасник після оголошення результатів може подати до організаційного комітету відповідного етапу заяву в письмовій формі для отримання роз’яснень.</w:t>
      </w:r>
    </w:p>
    <w:p w:rsidR="00EA2B7B" w:rsidRPr="00F455CC" w:rsidRDefault="00EA2B7B" w:rsidP="00EA2B7B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455CC">
        <w:rPr>
          <w:lang w:val="uk-UA"/>
        </w:rPr>
        <w:lastRenderedPageBreak/>
        <w:t>Відповідь на таку заяву надається в порядку, визначеному законодавством.</w:t>
      </w:r>
    </w:p>
    <w:p w:rsidR="00EA2B7B" w:rsidRPr="00F455CC" w:rsidRDefault="00EA2B7B" w:rsidP="00EA2B7B">
      <w:pPr>
        <w:pStyle w:val="a3"/>
        <w:ind w:firstLine="709"/>
        <w:rPr>
          <w:color w:val="000000"/>
          <w:sz w:val="24"/>
          <w:szCs w:val="24"/>
          <w:lang w:val="uk-UA"/>
        </w:rPr>
      </w:pPr>
      <w:r w:rsidRPr="00F455CC">
        <w:rPr>
          <w:color w:val="000000"/>
          <w:sz w:val="24"/>
          <w:szCs w:val="24"/>
          <w:lang w:val="uk-UA"/>
        </w:rPr>
        <w:t xml:space="preserve">Можливі часткові зміни Правил проведення обласного етапу конкурсу-захисту при надходженні Умов проведення Всеукраїнського конкурсу-захисту науково-дослідницьких робіт МАН. </w:t>
      </w:r>
    </w:p>
    <w:p w:rsidR="00EA2B7B" w:rsidRPr="00D404FC" w:rsidRDefault="00EA2B7B" w:rsidP="00D404FC">
      <w:pPr>
        <w:jc w:val="center"/>
        <w:rPr>
          <w:color w:val="000000"/>
          <w:u w:val="single"/>
          <w:lang w:val="uk-UA"/>
        </w:rPr>
      </w:pPr>
      <w:r w:rsidRPr="00D404FC">
        <w:rPr>
          <w:color w:val="000000"/>
          <w:u w:val="single"/>
          <w:lang w:val="uk-UA"/>
        </w:rPr>
        <w:t>Журі ІІ етапу Всеукраїнського конкурсу науково-дослідницьких робіт учнів-членів МАН</w:t>
      </w:r>
    </w:p>
    <w:p w:rsidR="00EA2B7B" w:rsidRPr="00F455CC" w:rsidRDefault="00EA2B7B" w:rsidP="00EA2B7B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Журі ІІ етапу конкурсу формується за відповідними секціями наукових відділень із наукових працівників </w:t>
      </w:r>
      <w:r w:rsidR="00A06E64" w:rsidRPr="00F455CC">
        <w:rPr>
          <w:color w:val="000000"/>
          <w:lang w:val="uk-UA"/>
        </w:rPr>
        <w:t>Волин</w:t>
      </w:r>
      <w:r w:rsidR="0032243D" w:rsidRPr="00F455CC">
        <w:rPr>
          <w:color w:val="000000"/>
          <w:lang w:val="uk-UA"/>
        </w:rPr>
        <w:t>с</w:t>
      </w:r>
      <w:r w:rsidRPr="00F455CC">
        <w:rPr>
          <w:color w:val="000000"/>
          <w:lang w:val="uk-UA"/>
        </w:rPr>
        <w:t>ького національного університету імені Лесі Українки, Луцького національного технічного університету, науково-педагогічних та педагогічних працівників закладів освіти, Волинської обласної спілки письменників України</w:t>
      </w:r>
      <w:r w:rsidR="000E395B" w:rsidRPr="00F455CC">
        <w:rPr>
          <w:color w:val="000000"/>
          <w:lang w:val="uk-UA"/>
        </w:rPr>
        <w:t xml:space="preserve"> та інших спеціалістів.</w:t>
      </w:r>
    </w:p>
    <w:p w:rsidR="00EA2B7B" w:rsidRPr="00F455CC" w:rsidRDefault="00EA2B7B" w:rsidP="00EA2B7B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Журі відділення (секції) очолює голова. Склад журі затверджується наказом управління освіти</w:t>
      </w:r>
      <w:r w:rsidR="0032243D" w:rsidRPr="00F455CC">
        <w:rPr>
          <w:color w:val="000000"/>
          <w:lang w:val="uk-UA"/>
        </w:rPr>
        <w:t xml:space="preserve"> і </w:t>
      </w:r>
      <w:r w:rsidRPr="00F455CC">
        <w:rPr>
          <w:color w:val="000000"/>
          <w:lang w:val="uk-UA"/>
        </w:rPr>
        <w:t>науки облдержадміністрації за поданням Волинської обласної МАН</w:t>
      </w:r>
      <w:r w:rsidR="00315338">
        <w:rPr>
          <w:color w:val="000000"/>
          <w:lang w:val="uk-UA"/>
        </w:rPr>
        <w:t>.</w:t>
      </w:r>
      <w:r w:rsidRPr="00F455CC">
        <w:rPr>
          <w:color w:val="000000"/>
          <w:lang w:val="uk-UA"/>
        </w:rPr>
        <w:t xml:space="preserve"> Голова журі бере участь у формуванні складу журі, проводить консультації для учасників конкурсу, несе відповідальність за об’єктивність перевірки та оцінювання робіт учасників, розгляду апеляцій. Секретар секції призначається з числа працівників Волинської обласної МАН та входить до складу журі без права оцінювання робіт, забезпечує ведення належної документації.</w:t>
      </w:r>
    </w:p>
    <w:p w:rsidR="00EA2B7B" w:rsidRPr="00D404FC" w:rsidRDefault="00EA2B7B" w:rsidP="00EA2B7B">
      <w:pPr>
        <w:widowControl w:val="0"/>
        <w:shd w:val="clear" w:color="auto" w:fill="FFFFFF"/>
        <w:ind w:left="1080"/>
        <w:jc w:val="center"/>
        <w:rPr>
          <w:bCs/>
          <w:u w:val="single"/>
          <w:lang w:val="uk-UA"/>
        </w:rPr>
      </w:pPr>
      <w:r w:rsidRPr="00D404FC">
        <w:rPr>
          <w:bCs/>
          <w:u w:val="single"/>
          <w:lang w:val="uk-UA"/>
        </w:rPr>
        <w:t>Нагородження переможців Конкурсу</w:t>
      </w:r>
    </w:p>
    <w:p w:rsidR="00EA2B7B" w:rsidRPr="00F455CC" w:rsidRDefault="00EA2B7B" w:rsidP="00EA2B7B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Переможці ІІ (обласного) етапу Всеукраїнського конкурсу-захисту науково-дослідницьких робіт нагороджуються дипломами управління освіти і науки Волинської облдержадміністрації І, ІІ та ІІІ ступенів. </w:t>
      </w:r>
    </w:p>
    <w:p w:rsidR="00EA2B7B" w:rsidRPr="00F455CC" w:rsidRDefault="00EA2B7B" w:rsidP="00EA2B7B">
      <w:pPr>
        <w:ind w:firstLine="709"/>
        <w:jc w:val="both"/>
        <w:rPr>
          <w:color w:val="000000"/>
          <w:lang w:val="uk-UA"/>
        </w:rPr>
      </w:pPr>
      <w:r w:rsidRPr="00F455CC">
        <w:rPr>
          <w:color w:val="000000"/>
          <w:lang w:val="uk-UA"/>
        </w:rPr>
        <w:t>За рішенням журі конкурсу переможці беруть участь у ІІІ етапі Всеукраїнського конкурсу-захисту науково-дослідницьких робіт.</w:t>
      </w:r>
    </w:p>
    <w:p w:rsidR="00EA2B7B" w:rsidRPr="00F455CC" w:rsidRDefault="00EA2B7B" w:rsidP="00EA2B7B">
      <w:pPr>
        <w:pStyle w:val="ab"/>
        <w:widowControl w:val="0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4"/>
          <w:szCs w:val="24"/>
          <w:lang w:val="uk-UA"/>
        </w:rPr>
      </w:pPr>
      <w:r w:rsidRPr="00F455CC">
        <w:rPr>
          <w:sz w:val="24"/>
          <w:szCs w:val="24"/>
          <w:lang w:val="uk-UA"/>
        </w:rPr>
        <w:t>Автори кращих проєктів можуть бути відзначені спеціальними дипломами, відзнаками та призами, а також спеціальними стипендіями установ, закладів, громадських і благодійних організацій тощо.</w:t>
      </w:r>
    </w:p>
    <w:p w:rsidR="00EA2B7B" w:rsidRPr="00D404FC" w:rsidRDefault="00EA2B7B" w:rsidP="00EA2B7B">
      <w:pPr>
        <w:ind w:firstLine="709"/>
        <w:jc w:val="center"/>
        <w:rPr>
          <w:bCs/>
          <w:color w:val="000000"/>
          <w:u w:val="single"/>
          <w:lang w:val="uk-UA"/>
        </w:rPr>
      </w:pPr>
      <w:r w:rsidRPr="00D404FC">
        <w:rPr>
          <w:bCs/>
          <w:color w:val="000000"/>
          <w:u w:val="single"/>
          <w:lang w:val="uk-UA"/>
        </w:rPr>
        <w:t>Фінансування</w:t>
      </w:r>
    </w:p>
    <w:p w:rsidR="00515072" w:rsidRPr="00F455CC" w:rsidRDefault="00EA2B7B" w:rsidP="00D404FC">
      <w:pPr>
        <w:widowControl w:val="0"/>
        <w:shd w:val="clear" w:color="auto" w:fill="FFFFFF"/>
        <w:ind w:firstLine="709"/>
        <w:jc w:val="both"/>
        <w:rPr>
          <w:color w:val="000000"/>
          <w:lang w:val="uk-UA"/>
        </w:rPr>
      </w:pPr>
      <w:r w:rsidRPr="00F455CC">
        <w:rPr>
          <w:lang w:val="uk-UA"/>
        </w:rPr>
        <w:t>Витрати на організацію та проведення І та ІІ етапів Конкурсу здійснюються за рахунок коштів відповідних бюджетів та інших джерел, не заборонених законодавством.</w:t>
      </w:r>
    </w:p>
    <w:p w:rsidR="002E7D16" w:rsidRPr="00F455CC" w:rsidRDefault="002E7D16" w:rsidP="00830D19">
      <w:pPr>
        <w:ind w:firstLine="709"/>
        <w:jc w:val="center"/>
        <w:rPr>
          <w:b/>
          <w:color w:val="000000"/>
          <w:lang w:val="uk-UA"/>
        </w:rPr>
      </w:pPr>
    </w:p>
    <w:p w:rsidR="00EA2B7B" w:rsidRPr="00F455CC" w:rsidRDefault="008B2C70" w:rsidP="008B2C70">
      <w:pPr>
        <w:jc w:val="center"/>
        <w:rPr>
          <w:color w:val="000000"/>
          <w:lang w:val="uk-UA"/>
        </w:rPr>
      </w:pPr>
      <w:r w:rsidRPr="00F455CC">
        <w:rPr>
          <w:color w:val="000000"/>
          <w:lang w:val="uk-UA"/>
        </w:rPr>
        <w:t xml:space="preserve">       </w:t>
      </w:r>
      <w:r w:rsidR="005E5921" w:rsidRPr="00F455CC">
        <w:rPr>
          <w:color w:val="000000"/>
          <w:lang w:val="uk-UA"/>
        </w:rPr>
        <w:tab/>
      </w:r>
      <w:r w:rsidR="005E5921" w:rsidRPr="00F455CC">
        <w:rPr>
          <w:color w:val="000000"/>
          <w:lang w:val="uk-UA"/>
        </w:rPr>
        <w:tab/>
      </w:r>
      <w:r w:rsidR="005E5921" w:rsidRPr="00F455CC">
        <w:rPr>
          <w:color w:val="000000"/>
          <w:lang w:val="uk-UA"/>
        </w:rPr>
        <w:tab/>
      </w:r>
      <w:r w:rsidR="005E5921" w:rsidRPr="00F455CC">
        <w:rPr>
          <w:color w:val="000000"/>
          <w:lang w:val="uk-UA"/>
        </w:rPr>
        <w:tab/>
      </w:r>
    </w:p>
    <w:p w:rsidR="00062797" w:rsidRPr="00F455CC" w:rsidRDefault="00EA2B7B" w:rsidP="00757FA3">
      <w:pPr>
        <w:jc w:val="center"/>
        <w:rPr>
          <w:color w:val="000000"/>
          <w:lang w:val="uk-UA"/>
        </w:rPr>
      </w:pPr>
      <w:r w:rsidRPr="00F455CC">
        <w:rPr>
          <w:color w:val="000000"/>
          <w:lang w:val="uk-UA"/>
        </w:rPr>
        <w:br w:type="page"/>
      </w:r>
      <w:r w:rsidR="00163AF9" w:rsidRPr="00F455CC">
        <w:rPr>
          <w:color w:val="000000"/>
          <w:lang w:val="uk-UA"/>
        </w:rPr>
        <w:lastRenderedPageBreak/>
        <w:t xml:space="preserve"> </w:t>
      </w:r>
      <w:r w:rsidR="00B230B3" w:rsidRPr="00F455CC">
        <w:rPr>
          <w:color w:val="000000"/>
          <w:lang w:val="uk-UA"/>
        </w:rPr>
        <w:tab/>
      </w:r>
      <w:r w:rsidR="00B230B3" w:rsidRPr="00F455CC">
        <w:rPr>
          <w:color w:val="000000"/>
          <w:lang w:val="uk-UA"/>
        </w:rPr>
        <w:tab/>
      </w:r>
      <w:r w:rsidR="00B230B3" w:rsidRPr="00F455CC">
        <w:rPr>
          <w:color w:val="000000"/>
          <w:lang w:val="uk-UA"/>
        </w:rPr>
        <w:tab/>
      </w:r>
      <w:r w:rsidR="00757FA3">
        <w:rPr>
          <w:color w:val="000000"/>
          <w:lang w:val="uk-UA"/>
        </w:rPr>
        <w:t xml:space="preserve">     </w:t>
      </w:r>
      <w:r w:rsidR="00757FA3">
        <w:rPr>
          <w:color w:val="000000"/>
          <w:lang w:val="uk-UA"/>
        </w:rPr>
        <w:tab/>
      </w:r>
      <w:r w:rsidR="00062797" w:rsidRPr="00F455CC">
        <w:rPr>
          <w:color w:val="000000"/>
          <w:lang w:val="uk-UA"/>
        </w:rPr>
        <w:t xml:space="preserve">Додаток 1 </w:t>
      </w:r>
    </w:p>
    <w:p w:rsidR="00062797" w:rsidRPr="00F455CC" w:rsidRDefault="00062797" w:rsidP="00062797">
      <w:pPr>
        <w:ind w:left="5664"/>
        <w:rPr>
          <w:color w:val="000000"/>
          <w:lang w:val="uk-UA"/>
        </w:rPr>
      </w:pPr>
      <w:r w:rsidRPr="00F455CC">
        <w:rPr>
          <w:color w:val="000000"/>
          <w:lang w:val="uk-UA"/>
        </w:rPr>
        <w:t>до Умов проведення І-</w:t>
      </w:r>
      <w:r w:rsidRPr="00F455CC">
        <w:rPr>
          <w:color w:val="000000"/>
        </w:rPr>
        <w:t>ІІ</w:t>
      </w:r>
      <w:r w:rsidRPr="00F455CC">
        <w:rPr>
          <w:color w:val="000000"/>
          <w:lang w:val="uk-UA"/>
        </w:rPr>
        <w:t> </w:t>
      </w:r>
      <w:r w:rsidRPr="00F455CC">
        <w:rPr>
          <w:color w:val="000000"/>
        </w:rPr>
        <w:t>етап</w:t>
      </w:r>
      <w:r w:rsidRPr="00F455CC">
        <w:rPr>
          <w:color w:val="000000"/>
          <w:lang w:val="uk-UA"/>
        </w:rPr>
        <w:t>ів</w:t>
      </w:r>
      <w:r w:rsidRPr="00F455CC">
        <w:rPr>
          <w:color w:val="000000"/>
        </w:rPr>
        <w:t xml:space="preserve"> Всеукраїнського</w:t>
      </w:r>
      <w:r w:rsidRPr="00F455CC">
        <w:rPr>
          <w:b/>
          <w:color w:val="000000"/>
        </w:rPr>
        <w:t xml:space="preserve"> </w:t>
      </w:r>
      <w:r w:rsidRPr="00F455CC">
        <w:rPr>
          <w:color w:val="000000"/>
        </w:rPr>
        <w:t>конкурсу-захисту  науково-дослідницьких</w:t>
      </w:r>
      <w:r w:rsidRPr="00F455CC">
        <w:rPr>
          <w:color w:val="000000"/>
          <w:lang w:val="uk-UA"/>
        </w:rPr>
        <w:t xml:space="preserve"> робіт учнів-членів наукових товариств Волинської обласної МАН</w:t>
      </w:r>
    </w:p>
    <w:p w:rsidR="00757FA3" w:rsidRPr="00757FA3" w:rsidRDefault="00757FA3" w:rsidP="00757FA3">
      <w:pPr>
        <w:widowControl w:val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757FA3" w:rsidRPr="00757FA3" w:rsidRDefault="00757FA3" w:rsidP="00757FA3">
      <w:pPr>
        <w:widowControl w:val="0"/>
        <w:ind w:firstLine="709"/>
        <w:jc w:val="center"/>
        <w:rPr>
          <w:color w:val="000000"/>
          <w:lang w:val="uk-UA"/>
        </w:rPr>
      </w:pPr>
      <w:r w:rsidRPr="00757FA3">
        <w:rPr>
          <w:color w:val="000000"/>
          <w:lang w:val="uk-UA"/>
        </w:rPr>
        <w:t>ЗАЯВКА</w:t>
      </w:r>
    </w:p>
    <w:p w:rsidR="00757FA3" w:rsidRPr="00757FA3" w:rsidRDefault="00757FA3" w:rsidP="00757FA3">
      <w:pPr>
        <w:widowControl w:val="0"/>
        <w:ind w:firstLine="709"/>
        <w:jc w:val="center"/>
        <w:rPr>
          <w:color w:val="000000"/>
          <w:lang w:val="uk-UA"/>
        </w:rPr>
      </w:pPr>
      <w:r w:rsidRPr="00757FA3">
        <w:rPr>
          <w:color w:val="000000"/>
          <w:lang w:val="uk-UA"/>
        </w:rPr>
        <w:t xml:space="preserve">на участь у ІІ етапі Всеукраїнського конкурсу-захисту </w:t>
      </w:r>
    </w:p>
    <w:p w:rsidR="00757FA3" w:rsidRPr="00757FA3" w:rsidRDefault="00757FA3" w:rsidP="00757FA3">
      <w:pPr>
        <w:widowControl w:val="0"/>
        <w:pBdr>
          <w:bottom w:val="single" w:sz="12" w:space="1" w:color="auto"/>
        </w:pBdr>
        <w:ind w:firstLine="709"/>
        <w:jc w:val="center"/>
        <w:rPr>
          <w:color w:val="000000"/>
          <w:lang w:val="uk-UA"/>
        </w:rPr>
      </w:pPr>
      <w:r w:rsidRPr="00757FA3">
        <w:rPr>
          <w:color w:val="000000"/>
          <w:lang w:val="uk-UA"/>
        </w:rPr>
        <w:t>науково-дослідницьких робіт учнів-членів Малої академії наук України</w:t>
      </w:r>
    </w:p>
    <w:p w:rsidR="00757FA3" w:rsidRPr="00757FA3" w:rsidRDefault="00757FA3" w:rsidP="00757FA3">
      <w:pPr>
        <w:widowControl w:val="0"/>
        <w:pBdr>
          <w:bottom w:val="single" w:sz="12" w:space="1" w:color="auto"/>
        </w:pBdr>
        <w:ind w:firstLine="709"/>
        <w:jc w:val="center"/>
        <w:rPr>
          <w:color w:val="000000"/>
          <w:lang w:val="uk-UA"/>
        </w:rPr>
      </w:pPr>
    </w:p>
    <w:p w:rsidR="00757FA3" w:rsidRPr="00757FA3" w:rsidRDefault="00957738" w:rsidP="00757FA3">
      <w:pPr>
        <w:widowControl w:val="0"/>
        <w:ind w:firstLine="709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757FA3" w:rsidRPr="00757FA3">
        <w:rPr>
          <w:color w:val="000000"/>
          <w:lang w:val="uk-UA"/>
        </w:rPr>
        <w:t>ТГ, ЗЗСО</w:t>
      </w:r>
      <w:r w:rsidR="001D293D">
        <w:rPr>
          <w:color w:val="000000"/>
          <w:lang w:val="uk-UA"/>
        </w:rPr>
        <w:t>, ЗПО</w:t>
      </w:r>
      <w:r w:rsidR="00757FA3" w:rsidRPr="00757FA3">
        <w:rPr>
          <w:color w:val="000000"/>
          <w:lang w:val="uk-UA"/>
        </w:rPr>
        <w:t xml:space="preserve"> обласного підпорядкування</w:t>
      </w:r>
    </w:p>
    <w:p w:rsidR="00757FA3" w:rsidRPr="00757FA3" w:rsidRDefault="00757FA3" w:rsidP="00757FA3">
      <w:pPr>
        <w:widowControl w:val="0"/>
        <w:ind w:firstLine="709"/>
        <w:jc w:val="center"/>
        <w:rPr>
          <w:color w:val="000000"/>
          <w:lang w:val="uk-UA"/>
        </w:rPr>
      </w:pPr>
    </w:p>
    <w:tbl>
      <w:tblPr>
        <w:tblW w:w="111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50"/>
        <w:gridCol w:w="851"/>
        <w:gridCol w:w="988"/>
        <w:gridCol w:w="425"/>
        <w:gridCol w:w="1422"/>
        <w:gridCol w:w="1276"/>
        <w:gridCol w:w="1134"/>
        <w:gridCol w:w="1275"/>
        <w:gridCol w:w="1414"/>
      </w:tblGrid>
      <w:tr w:rsidR="00534383" w:rsidRPr="00D21B15" w:rsidTr="009D5EA7">
        <w:trPr>
          <w:cantSplit/>
          <w:trHeight w:val="1134"/>
        </w:trPr>
        <w:tc>
          <w:tcPr>
            <w:tcW w:w="567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93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Відділе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534383">
              <w:rPr>
                <w:color w:val="000000"/>
                <w:sz w:val="22"/>
                <w:szCs w:val="22"/>
                <w:lang w:val="uk-UA"/>
              </w:rPr>
              <w:t xml:space="preserve">ння </w:t>
            </w:r>
          </w:p>
        </w:tc>
        <w:tc>
          <w:tcPr>
            <w:tcW w:w="850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Секція</w:t>
            </w:r>
          </w:p>
        </w:tc>
        <w:tc>
          <w:tcPr>
            <w:tcW w:w="851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ПІБ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988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Назва закладу освіти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534383" w:rsidRPr="00534383" w:rsidRDefault="00534383" w:rsidP="00534383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422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 xml:space="preserve">Тема 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наукового дослідження</w:t>
            </w:r>
          </w:p>
        </w:tc>
        <w:tc>
          <w:tcPr>
            <w:tcW w:w="1276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34383">
              <w:rPr>
                <w:color w:val="000000"/>
                <w:sz w:val="22"/>
                <w:szCs w:val="22"/>
                <w:lang w:val="en-US"/>
              </w:rPr>
              <w:t>Email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учня,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зареєстро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534383">
              <w:rPr>
                <w:color w:val="000000"/>
                <w:sz w:val="22"/>
                <w:szCs w:val="22"/>
                <w:lang w:val="uk-UA"/>
              </w:rPr>
              <w:t>вана на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en-US"/>
              </w:rPr>
              <w:t>gmail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Телефон</w:t>
            </w:r>
          </w:p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275" w:type="dxa"/>
          </w:tcPr>
          <w:p w:rsidR="00534383" w:rsidRPr="00534383" w:rsidRDefault="00534383" w:rsidP="00D82CBF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Науковий керівник</w:t>
            </w:r>
          </w:p>
        </w:tc>
        <w:tc>
          <w:tcPr>
            <w:tcW w:w="1414" w:type="dxa"/>
          </w:tcPr>
          <w:p w:rsidR="00534383" w:rsidRPr="00534383" w:rsidRDefault="00534383" w:rsidP="0053438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34383">
              <w:rPr>
                <w:color w:val="000000"/>
                <w:sz w:val="22"/>
                <w:szCs w:val="22"/>
                <w:lang w:val="uk-UA"/>
              </w:rPr>
              <w:t>Контактний телефон керівника, електронна адреса</w:t>
            </w:r>
          </w:p>
        </w:tc>
      </w:tr>
      <w:tr w:rsidR="00534383" w:rsidRPr="00D21B15" w:rsidTr="009D5EA7">
        <w:tc>
          <w:tcPr>
            <w:tcW w:w="567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8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5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22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4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534383" w:rsidRPr="00D21B15" w:rsidTr="009D5EA7">
        <w:tc>
          <w:tcPr>
            <w:tcW w:w="567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8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5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22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4" w:type="dxa"/>
          </w:tcPr>
          <w:p w:rsidR="00534383" w:rsidRPr="00D21B15" w:rsidRDefault="0053438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</w:tbl>
    <w:p w:rsidR="00757FA3" w:rsidRPr="00757FA3" w:rsidRDefault="00757FA3" w:rsidP="00757FA3">
      <w:pPr>
        <w:widowControl w:val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1D293D" w:rsidRPr="009D5EA7" w:rsidRDefault="001D293D" w:rsidP="001D293D">
      <w:pPr>
        <w:ind w:left="-851"/>
        <w:rPr>
          <w:sz w:val="28"/>
          <w:szCs w:val="28"/>
          <w:lang w:val="uk-UA"/>
        </w:rPr>
      </w:pPr>
      <w:r w:rsidRPr="009D5EA7">
        <w:rPr>
          <w:sz w:val="28"/>
          <w:szCs w:val="28"/>
          <w:lang w:val="uk-UA"/>
        </w:rPr>
        <w:t xml:space="preserve">Керівник органу управління </w:t>
      </w:r>
    </w:p>
    <w:p w:rsidR="001D293D" w:rsidRPr="009D5EA7" w:rsidRDefault="001D293D" w:rsidP="001D293D">
      <w:pPr>
        <w:ind w:left="-851"/>
        <w:rPr>
          <w:sz w:val="28"/>
          <w:szCs w:val="28"/>
          <w:lang w:val="uk-UA"/>
        </w:rPr>
      </w:pPr>
      <w:r w:rsidRPr="009D5EA7">
        <w:rPr>
          <w:sz w:val="28"/>
          <w:szCs w:val="28"/>
          <w:lang w:val="uk-UA"/>
        </w:rPr>
        <w:t xml:space="preserve">освітою територіальної громади, </w:t>
      </w:r>
    </w:p>
    <w:p w:rsidR="00757FA3" w:rsidRPr="009D5EA7" w:rsidRDefault="001D293D" w:rsidP="00793E62">
      <w:pPr>
        <w:ind w:left="-851"/>
        <w:rPr>
          <w:sz w:val="28"/>
          <w:szCs w:val="28"/>
          <w:lang w:val="uk-UA"/>
        </w:rPr>
      </w:pPr>
      <w:r w:rsidRPr="009D5EA7">
        <w:rPr>
          <w:sz w:val="28"/>
          <w:szCs w:val="28"/>
          <w:lang w:val="uk-UA"/>
        </w:rPr>
        <w:t xml:space="preserve">директор </w:t>
      </w:r>
      <w:r w:rsidR="00793E62" w:rsidRPr="009D5EA7">
        <w:rPr>
          <w:sz w:val="28"/>
          <w:szCs w:val="28"/>
          <w:lang w:val="uk-UA"/>
        </w:rPr>
        <w:t xml:space="preserve">ЗЗСО/ЗПО обласного підпорядкування              </w:t>
      </w:r>
      <w:r w:rsidR="00757FA3" w:rsidRPr="009D5EA7">
        <w:rPr>
          <w:color w:val="000000"/>
          <w:sz w:val="28"/>
          <w:szCs w:val="28"/>
          <w:lang w:val="uk-UA"/>
        </w:rPr>
        <w:t>Підпис</w:t>
      </w:r>
      <w:r w:rsidR="00793E62" w:rsidRPr="009D5EA7">
        <w:rPr>
          <w:color w:val="000000"/>
          <w:sz w:val="28"/>
          <w:szCs w:val="28"/>
          <w:lang w:val="uk-UA"/>
        </w:rPr>
        <w:t xml:space="preserve">              Ім</w:t>
      </w:r>
      <w:r w:rsidR="00793E62" w:rsidRPr="009D5EA7">
        <w:rPr>
          <w:color w:val="000000"/>
          <w:sz w:val="28"/>
          <w:szCs w:val="28"/>
          <w:lang w:val="en-US"/>
        </w:rPr>
        <w:t>’</w:t>
      </w:r>
      <w:r w:rsidR="00793E62" w:rsidRPr="009D5EA7">
        <w:rPr>
          <w:color w:val="000000"/>
          <w:sz w:val="28"/>
          <w:szCs w:val="28"/>
          <w:lang w:val="uk-UA"/>
        </w:rPr>
        <w:t>я Прізвище</w:t>
      </w:r>
    </w:p>
    <w:p w:rsidR="00757FA3" w:rsidRPr="009D5EA7" w:rsidRDefault="00757FA3" w:rsidP="00757FA3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9D5EA7" w:rsidRDefault="009D5EA7" w:rsidP="00757FA3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757FA3" w:rsidRPr="009D5EA7" w:rsidRDefault="00757FA3" w:rsidP="00757FA3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9D5EA7">
        <w:rPr>
          <w:color w:val="000000"/>
          <w:sz w:val="28"/>
          <w:szCs w:val="28"/>
          <w:lang w:val="uk-UA"/>
        </w:rPr>
        <w:t>МП</w:t>
      </w:r>
    </w:p>
    <w:p w:rsidR="00757FA3" w:rsidRPr="009D5EA7" w:rsidRDefault="00757FA3" w:rsidP="00757FA3">
      <w:pPr>
        <w:pStyle w:val="FR2"/>
        <w:spacing w:before="0"/>
        <w:ind w:left="4820" w:firstLine="7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5EA7">
        <w:rPr>
          <w:rFonts w:ascii="Times New Roman" w:hAnsi="Times New Roman"/>
          <w:color w:val="000000"/>
          <w:sz w:val="28"/>
          <w:szCs w:val="28"/>
          <w:lang w:val="uk-UA"/>
        </w:rPr>
        <w:t xml:space="preserve">"____"___________20___ року </w:t>
      </w:r>
    </w:p>
    <w:p w:rsidR="00757FA3" w:rsidRPr="005E4C86" w:rsidRDefault="00757FA3" w:rsidP="00757FA3">
      <w:pPr>
        <w:tabs>
          <w:tab w:val="left" w:pos="720"/>
        </w:tabs>
        <w:rPr>
          <w:color w:val="000000"/>
          <w:lang w:val="uk-UA"/>
        </w:rPr>
      </w:pPr>
    </w:p>
    <w:p w:rsidR="00062797" w:rsidRPr="00F455CC" w:rsidRDefault="00793E62" w:rsidP="00062797">
      <w:pPr>
        <w:ind w:left="5040" w:firstLine="624"/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 w:rsidR="00062797" w:rsidRPr="00F455CC">
        <w:rPr>
          <w:color w:val="000000"/>
          <w:lang w:val="uk-UA"/>
        </w:rPr>
        <w:lastRenderedPageBreak/>
        <w:t xml:space="preserve">Додаток 2 </w:t>
      </w:r>
    </w:p>
    <w:p w:rsidR="00062797" w:rsidRPr="00F455CC" w:rsidRDefault="00062797" w:rsidP="00062797">
      <w:pPr>
        <w:ind w:left="5664"/>
        <w:rPr>
          <w:color w:val="000000"/>
          <w:lang w:val="uk-UA"/>
        </w:rPr>
      </w:pPr>
      <w:r w:rsidRPr="00F455CC">
        <w:rPr>
          <w:color w:val="000000"/>
          <w:lang w:val="uk-UA"/>
        </w:rPr>
        <w:t>до Умов проведення І-</w:t>
      </w:r>
      <w:r w:rsidRPr="00F455CC">
        <w:rPr>
          <w:color w:val="000000"/>
        </w:rPr>
        <w:t>ІІ</w:t>
      </w:r>
      <w:r w:rsidRPr="00F455CC">
        <w:rPr>
          <w:color w:val="000000"/>
          <w:lang w:val="uk-UA"/>
        </w:rPr>
        <w:t> </w:t>
      </w:r>
      <w:r w:rsidRPr="00F455CC">
        <w:rPr>
          <w:color w:val="000000"/>
        </w:rPr>
        <w:t>етап</w:t>
      </w:r>
      <w:r w:rsidRPr="00F455CC">
        <w:rPr>
          <w:color w:val="000000"/>
          <w:lang w:val="uk-UA"/>
        </w:rPr>
        <w:t>ів</w:t>
      </w:r>
      <w:r w:rsidRPr="00F455CC">
        <w:rPr>
          <w:color w:val="000000"/>
        </w:rPr>
        <w:t xml:space="preserve"> Всеукраїнського</w:t>
      </w:r>
      <w:r w:rsidRPr="00F455CC">
        <w:rPr>
          <w:b/>
          <w:color w:val="000000"/>
        </w:rPr>
        <w:t xml:space="preserve"> </w:t>
      </w:r>
      <w:r w:rsidRPr="00F455CC">
        <w:rPr>
          <w:color w:val="000000"/>
        </w:rPr>
        <w:t>конкурсу-захисту  науково-дослідницьких</w:t>
      </w:r>
      <w:r w:rsidRPr="00F455CC">
        <w:rPr>
          <w:color w:val="000000"/>
          <w:lang w:val="uk-UA"/>
        </w:rPr>
        <w:t xml:space="preserve"> робіт учнів-членів наукових товариств Волинської обласної МАН</w:t>
      </w:r>
    </w:p>
    <w:p w:rsidR="00062797" w:rsidRPr="00F455CC" w:rsidRDefault="00062797" w:rsidP="00062797">
      <w:pPr>
        <w:ind w:firstLine="5040"/>
        <w:jc w:val="both"/>
        <w:rPr>
          <w:color w:val="000000"/>
          <w:lang w:val="uk-UA"/>
        </w:rPr>
      </w:pPr>
    </w:p>
    <w:p w:rsidR="00757FA3" w:rsidRPr="00757FA3" w:rsidRDefault="00757FA3" w:rsidP="00757FA3">
      <w:pPr>
        <w:widowControl w:val="0"/>
        <w:jc w:val="center"/>
        <w:rPr>
          <w:color w:val="000000"/>
          <w:lang w:val="uk-UA"/>
        </w:rPr>
      </w:pPr>
      <w:r w:rsidRPr="00757FA3">
        <w:rPr>
          <w:color w:val="000000"/>
          <w:lang w:val="uk-UA"/>
        </w:rPr>
        <w:t>Звіт</w:t>
      </w:r>
    </w:p>
    <w:p w:rsidR="00757FA3" w:rsidRPr="00757FA3" w:rsidRDefault="00757FA3" w:rsidP="00757FA3">
      <w:pPr>
        <w:pStyle w:val="st2"/>
        <w:jc w:val="center"/>
        <w:rPr>
          <w:rStyle w:val="st42"/>
          <w:b/>
          <w:lang w:val="uk-UA"/>
        </w:rPr>
      </w:pPr>
      <w:r w:rsidRPr="00757FA3">
        <w:rPr>
          <w:rStyle w:val="st42"/>
          <w:lang w:val="uk-UA"/>
        </w:rPr>
        <w:t>про результативність участі вихованців в I етапі Всеукраїнського конкурсу-захисту науково-дослідницьких робіт учнів - членів Малої академії наук України</w:t>
      </w:r>
    </w:p>
    <w:p w:rsidR="00757FA3" w:rsidRPr="00757FA3" w:rsidRDefault="00757FA3" w:rsidP="00757FA3">
      <w:pPr>
        <w:widowControl w:val="0"/>
        <w:pBdr>
          <w:bottom w:val="single" w:sz="12" w:space="1" w:color="auto"/>
        </w:pBdr>
        <w:ind w:firstLine="709"/>
        <w:jc w:val="center"/>
        <w:rPr>
          <w:color w:val="000000"/>
          <w:sz w:val="20"/>
          <w:szCs w:val="20"/>
          <w:lang w:val="uk-UA"/>
        </w:rPr>
      </w:pPr>
    </w:p>
    <w:p w:rsidR="00757FA3" w:rsidRPr="00757FA3" w:rsidRDefault="00957738" w:rsidP="00757FA3">
      <w:pPr>
        <w:widowControl w:val="0"/>
        <w:ind w:firstLine="709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757FA3" w:rsidRPr="00757FA3">
        <w:rPr>
          <w:color w:val="000000"/>
          <w:lang w:val="uk-UA"/>
        </w:rPr>
        <w:t>ТГ, ЗЗСО</w:t>
      </w:r>
      <w:r w:rsidR="001D293D">
        <w:rPr>
          <w:color w:val="000000"/>
          <w:lang w:val="uk-UA"/>
        </w:rPr>
        <w:t>, ЗПО</w:t>
      </w:r>
      <w:r w:rsidR="00757FA3" w:rsidRPr="00757FA3">
        <w:rPr>
          <w:color w:val="000000"/>
          <w:lang w:val="uk-UA"/>
        </w:rPr>
        <w:t xml:space="preserve"> обласного підпорядкування</w:t>
      </w:r>
    </w:p>
    <w:p w:rsidR="00757FA3" w:rsidRPr="005E4C86" w:rsidRDefault="00757FA3" w:rsidP="00757FA3">
      <w:pPr>
        <w:widowControl w:val="0"/>
        <w:jc w:val="center"/>
        <w:rPr>
          <w:b/>
          <w:color w:val="000000"/>
          <w:lang w:val="uk-UA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15"/>
        <w:gridCol w:w="800"/>
        <w:gridCol w:w="761"/>
        <w:gridCol w:w="1054"/>
        <w:gridCol w:w="956"/>
        <w:gridCol w:w="846"/>
        <w:gridCol w:w="805"/>
        <w:gridCol w:w="736"/>
        <w:gridCol w:w="708"/>
        <w:gridCol w:w="783"/>
        <w:gridCol w:w="59"/>
      </w:tblGrid>
      <w:tr w:rsidR="00757FA3" w:rsidRPr="007B5577" w:rsidTr="00D82CBF">
        <w:trPr>
          <w:cantSplit/>
        </w:trPr>
        <w:tc>
          <w:tcPr>
            <w:tcW w:w="10022" w:type="dxa"/>
            <w:gridSpan w:val="12"/>
          </w:tcPr>
          <w:p w:rsidR="00757FA3" w:rsidRPr="007B5577" w:rsidRDefault="00757FA3" w:rsidP="00757FA3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b/>
                <w:color w:val="000000"/>
                <w:lang w:val="uk-UA"/>
              </w:rPr>
              <w:t>Назва відділення</w:t>
            </w:r>
          </w:p>
        </w:tc>
      </w:tr>
      <w:tr w:rsidR="00757FA3" w:rsidRPr="007B5577" w:rsidTr="00D82CBF">
        <w:trPr>
          <w:gridAfter w:val="1"/>
          <w:wAfter w:w="59" w:type="dxa"/>
          <w:cantSplit/>
        </w:trPr>
        <w:tc>
          <w:tcPr>
            <w:tcW w:w="1099" w:type="dxa"/>
            <w:vMerge w:val="restart"/>
            <w:tcBorders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Назва секції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FA3" w:rsidRPr="007B5577" w:rsidRDefault="00757FA3" w:rsidP="0095773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Назва ТГ, ЗЗСО</w:t>
            </w:r>
            <w:r w:rsidR="001D293D">
              <w:rPr>
                <w:color w:val="000000"/>
                <w:lang w:val="uk-UA"/>
              </w:rPr>
              <w:t>, ЗПО</w:t>
            </w:r>
            <w:r w:rsidRPr="007B5577">
              <w:rPr>
                <w:color w:val="000000"/>
                <w:lang w:val="uk-UA"/>
              </w:rPr>
              <w:t xml:space="preserve"> обласного підпорядкування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-</w:t>
            </w:r>
            <w:r w:rsidRPr="007B5577">
              <w:rPr>
                <w:color w:val="000000"/>
                <w:lang w:val="uk-UA"/>
              </w:rPr>
              <w:t>сть учасників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З них учасників за класами: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-</w:t>
            </w:r>
            <w:r w:rsidRPr="007B5577">
              <w:rPr>
                <w:color w:val="000000"/>
                <w:lang w:val="uk-UA"/>
              </w:rPr>
              <w:t>сть переможців</w:t>
            </w:r>
          </w:p>
        </w:tc>
        <w:tc>
          <w:tcPr>
            <w:tcW w:w="2249" w:type="dxa"/>
            <w:gridSpan w:val="3"/>
            <w:tcBorders>
              <w:lef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З них посіли місця:</w:t>
            </w:r>
          </w:p>
        </w:tc>
        <w:tc>
          <w:tcPr>
            <w:tcW w:w="783" w:type="dxa"/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Прим.</w:t>
            </w:r>
          </w:p>
        </w:tc>
      </w:tr>
      <w:tr w:rsidR="00757FA3" w:rsidRPr="007B5577" w:rsidTr="00D82CBF">
        <w:trPr>
          <w:gridAfter w:val="1"/>
          <w:wAfter w:w="59" w:type="dxa"/>
        </w:trPr>
        <w:tc>
          <w:tcPr>
            <w:tcW w:w="1099" w:type="dxa"/>
            <w:vMerge/>
            <w:tcBorders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9 кл.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10 кл.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11 кл.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6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І</w:t>
            </w:r>
          </w:p>
        </w:tc>
        <w:tc>
          <w:tcPr>
            <w:tcW w:w="736" w:type="dxa"/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ІІ</w:t>
            </w:r>
          </w:p>
        </w:tc>
        <w:tc>
          <w:tcPr>
            <w:tcW w:w="708" w:type="dxa"/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ІІІ</w:t>
            </w:r>
          </w:p>
        </w:tc>
        <w:tc>
          <w:tcPr>
            <w:tcW w:w="783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757FA3" w:rsidRPr="007B5577" w:rsidTr="00D82CBF">
        <w:trPr>
          <w:gridAfter w:val="1"/>
          <w:wAfter w:w="59" w:type="dxa"/>
        </w:trPr>
        <w:tc>
          <w:tcPr>
            <w:tcW w:w="1099" w:type="dxa"/>
            <w:tcBorders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3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757FA3" w:rsidRPr="007B5577" w:rsidTr="00D82CBF">
        <w:trPr>
          <w:gridAfter w:val="1"/>
          <w:wAfter w:w="59" w:type="dxa"/>
          <w:trHeight w:val="364"/>
        </w:trPr>
        <w:tc>
          <w:tcPr>
            <w:tcW w:w="1099" w:type="dxa"/>
            <w:tcBorders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3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757FA3" w:rsidRPr="007B5577" w:rsidTr="00D82CBF">
        <w:trPr>
          <w:gridAfter w:val="1"/>
          <w:wAfter w:w="59" w:type="dxa"/>
        </w:trPr>
        <w:tc>
          <w:tcPr>
            <w:tcW w:w="1099" w:type="dxa"/>
            <w:tcBorders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ind w:left="-57" w:right="-57"/>
              <w:jc w:val="center"/>
              <w:rPr>
                <w:color w:val="000000"/>
                <w:lang w:val="uk-UA"/>
              </w:rPr>
            </w:pPr>
            <w:r w:rsidRPr="007B5577">
              <w:rPr>
                <w:color w:val="000000"/>
                <w:lang w:val="uk-UA"/>
              </w:rPr>
              <w:t>Разом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6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3" w:type="dxa"/>
          </w:tcPr>
          <w:p w:rsidR="00757FA3" w:rsidRPr="007B5577" w:rsidRDefault="00757FA3" w:rsidP="00D82CBF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</w:tbl>
    <w:p w:rsidR="00757FA3" w:rsidRPr="00757FA3" w:rsidRDefault="00757FA3" w:rsidP="00757FA3">
      <w:pPr>
        <w:pStyle w:val="FR2"/>
        <w:spacing w:before="0"/>
        <w:ind w:firstLine="709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34383" w:rsidRDefault="00534383" w:rsidP="00534383">
      <w:pPr>
        <w:ind w:left="-851"/>
        <w:rPr>
          <w:sz w:val="28"/>
          <w:lang w:val="uk-UA"/>
        </w:rPr>
      </w:pPr>
      <w:r>
        <w:rPr>
          <w:sz w:val="28"/>
          <w:lang w:val="uk-UA"/>
        </w:rPr>
        <w:t xml:space="preserve">Керівник органу управління </w:t>
      </w:r>
    </w:p>
    <w:p w:rsidR="00534383" w:rsidRDefault="00534383" w:rsidP="00534383">
      <w:pPr>
        <w:ind w:left="-851"/>
        <w:rPr>
          <w:sz w:val="28"/>
          <w:lang w:val="uk-UA"/>
        </w:rPr>
      </w:pPr>
      <w:r>
        <w:rPr>
          <w:sz w:val="28"/>
          <w:lang w:val="uk-UA"/>
        </w:rPr>
        <w:t xml:space="preserve">освітою територіальної громади, </w:t>
      </w:r>
    </w:p>
    <w:p w:rsidR="00534383" w:rsidRPr="00793E62" w:rsidRDefault="00534383" w:rsidP="00534383">
      <w:pPr>
        <w:ind w:left="-851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директор ЗЗСО/ЗПО обласного підпорядкування              </w:t>
      </w:r>
      <w:r w:rsidRPr="00757FA3">
        <w:rPr>
          <w:color w:val="000000"/>
          <w:lang w:val="uk-UA"/>
        </w:rPr>
        <w:t>Підпис</w:t>
      </w:r>
      <w:r>
        <w:rPr>
          <w:color w:val="000000"/>
          <w:lang w:val="uk-UA"/>
        </w:rPr>
        <w:t xml:space="preserve">                  Ім</w:t>
      </w:r>
      <w:r>
        <w:rPr>
          <w:color w:val="000000"/>
          <w:lang w:val="en-US"/>
        </w:rPr>
        <w:t>’</w:t>
      </w:r>
      <w:r>
        <w:rPr>
          <w:color w:val="000000"/>
          <w:lang w:val="uk-UA"/>
        </w:rPr>
        <w:t>я Прізвище</w:t>
      </w:r>
    </w:p>
    <w:p w:rsidR="00534383" w:rsidRPr="00757FA3" w:rsidRDefault="00534383" w:rsidP="00534383">
      <w:pPr>
        <w:widowControl w:val="0"/>
        <w:jc w:val="both"/>
        <w:rPr>
          <w:color w:val="000000"/>
          <w:lang w:val="uk-UA"/>
        </w:rPr>
      </w:pPr>
    </w:p>
    <w:p w:rsidR="00534383" w:rsidRPr="00757FA3" w:rsidRDefault="00534383" w:rsidP="00534383">
      <w:pPr>
        <w:widowControl w:val="0"/>
        <w:jc w:val="both"/>
        <w:rPr>
          <w:color w:val="000000"/>
          <w:lang w:val="uk-UA"/>
        </w:rPr>
      </w:pPr>
      <w:r w:rsidRPr="00757FA3">
        <w:rPr>
          <w:color w:val="000000"/>
          <w:lang w:val="uk-UA"/>
        </w:rPr>
        <w:t>МП</w:t>
      </w:r>
    </w:p>
    <w:p w:rsidR="00534383" w:rsidRPr="00757FA3" w:rsidRDefault="00534383" w:rsidP="00534383">
      <w:pPr>
        <w:pStyle w:val="FR2"/>
        <w:spacing w:before="0"/>
        <w:ind w:left="4820" w:firstLine="760"/>
        <w:rPr>
          <w:rFonts w:ascii="Times New Roman" w:hAnsi="Times New Roman"/>
          <w:color w:val="000000"/>
          <w:szCs w:val="24"/>
          <w:lang w:val="uk-UA"/>
        </w:rPr>
      </w:pPr>
      <w:r w:rsidRPr="00757FA3">
        <w:rPr>
          <w:rFonts w:ascii="Times New Roman" w:hAnsi="Times New Roman"/>
          <w:color w:val="000000"/>
          <w:szCs w:val="24"/>
          <w:lang w:val="uk-UA"/>
        </w:rPr>
        <w:t xml:space="preserve">"____"___________20___ року </w:t>
      </w:r>
    </w:p>
    <w:p w:rsidR="00062797" w:rsidRPr="00F455CC" w:rsidRDefault="00757FA3" w:rsidP="00062797">
      <w:pPr>
        <w:rPr>
          <w:lang w:val="uk-UA"/>
        </w:rPr>
      </w:pPr>
      <w:r>
        <w:rPr>
          <w:lang w:val="uk-UA"/>
        </w:rPr>
        <w:br w:type="page"/>
      </w:r>
    </w:p>
    <w:p w:rsidR="00062797" w:rsidRPr="00F455CC" w:rsidRDefault="00062797" w:rsidP="00062797">
      <w:pPr>
        <w:jc w:val="center"/>
        <w:rPr>
          <w:color w:val="000000"/>
          <w:lang w:val="uk-UA"/>
        </w:rPr>
      </w:pPr>
      <w:r w:rsidRPr="00F455CC">
        <w:rPr>
          <w:color w:val="000000"/>
          <w:lang w:val="uk-UA"/>
        </w:rPr>
        <w:lastRenderedPageBreak/>
        <w:tab/>
      </w:r>
      <w:r w:rsidRPr="00F455CC">
        <w:rPr>
          <w:color w:val="000000"/>
          <w:lang w:val="uk-UA"/>
        </w:rPr>
        <w:tab/>
      </w:r>
      <w:r w:rsidRPr="00F455CC">
        <w:rPr>
          <w:color w:val="000000"/>
          <w:lang w:val="uk-UA"/>
        </w:rPr>
        <w:tab/>
      </w:r>
      <w:r w:rsidRPr="00F455CC">
        <w:rPr>
          <w:color w:val="000000"/>
          <w:lang w:val="uk-UA"/>
        </w:rPr>
        <w:tab/>
        <w:t>Додаток  3</w:t>
      </w:r>
    </w:p>
    <w:p w:rsidR="00062797" w:rsidRPr="00F455CC" w:rsidRDefault="00062797" w:rsidP="00062797">
      <w:pPr>
        <w:ind w:left="5664"/>
        <w:rPr>
          <w:color w:val="000000"/>
          <w:lang w:val="uk-UA"/>
        </w:rPr>
      </w:pPr>
      <w:r w:rsidRPr="00F455CC">
        <w:rPr>
          <w:color w:val="000000"/>
          <w:lang w:val="uk-UA"/>
        </w:rPr>
        <w:t>до Умов проведення І-</w:t>
      </w:r>
      <w:r w:rsidRPr="00F455CC">
        <w:rPr>
          <w:color w:val="000000"/>
        </w:rPr>
        <w:t>ІІ</w:t>
      </w:r>
      <w:r w:rsidRPr="00F455CC">
        <w:rPr>
          <w:color w:val="000000"/>
          <w:lang w:val="uk-UA"/>
        </w:rPr>
        <w:t> </w:t>
      </w:r>
      <w:r w:rsidRPr="00F455CC">
        <w:rPr>
          <w:color w:val="000000"/>
        </w:rPr>
        <w:t>етап</w:t>
      </w:r>
      <w:r w:rsidRPr="00F455CC">
        <w:rPr>
          <w:color w:val="000000"/>
          <w:lang w:val="uk-UA"/>
        </w:rPr>
        <w:t>ів</w:t>
      </w:r>
      <w:r w:rsidRPr="00F455CC">
        <w:rPr>
          <w:color w:val="000000"/>
        </w:rPr>
        <w:t xml:space="preserve"> Всеукраїнського</w:t>
      </w:r>
      <w:r w:rsidRPr="00F455CC">
        <w:rPr>
          <w:b/>
          <w:color w:val="000000"/>
        </w:rPr>
        <w:t xml:space="preserve"> </w:t>
      </w:r>
      <w:r w:rsidRPr="00F455CC">
        <w:rPr>
          <w:color w:val="000000"/>
        </w:rPr>
        <w:t>конкурсу-захисту  науково-дослідницьких</w:t>
      </w:r>
      <w:r w:rsidRPr="00F455CC">
        <w:rPr>
          <w:color w:val="000000"/>
          <w:lang w:val="uk-UA"/>
        </w:rPr>
        <w:t xml:space="preserve"> робіт учнів-членів наукових товариств Волинської обласної МАН</w:t>
      </w:r>
    </w:p>
    <w:p w:rsidR="00062797" w:rsidRPr="00F455CC" w:rsidRDefault="00062797" w:rsidP="00062797">
      <w:pPr>
        <w:tabs>
          <w:tab w:val="left" w:pos="720"/>
        </w:tabs>
        <w:ind w:firstLine="5670"/>
        <w:rPr>
          <w:color w:val="000000"/>
          <w:lang w:val="uk-UA"/>
        </w:rPr>
      </w:pPr>
      <w:r w:rsidRPr="00F455CC">
        <w:rPr>
          <w:color w:val="000000"/>
          <w:lang w:val="uk-UA"/>
        </w:rPr>
        <w:t>______________ № ___________</w:t>
      </w:r>
    </w:p>
    <w:p w:rsidR="00062797" w:rsidRPr="00757FA3" w:rsidRDefault="00062797" w:rsidP="00062797">
      <w:pPr>
        <w:ind w:firstLine="709"/>
        <w:jc w:val="center"/>
        <w:rPr>
          <w:color w:val="000000"/>
          <w:u w:val="single"/>
        </w:rPr>
      </w:pPr>
    </w:p>
    <w:p w:rsidR="00062797" w:rsidRPr="00757FA3" w:rsidRDefault="00062797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Cs/>
          <w:color w:val="000000"/>
          <w:u w:val="single"/>
          <w:bdr w:val="none" w:sz="0" w:space="0" w:color="auto" w:frame="1"/>
        </w:rPr>
      </w:pPr>
      <w:r w:rsidRPr="00757FA3">
        <w:rPr>
          <w:rStyle w:val="rvts15"/>
          <w:bCs/>
          <w:color w:val="000000"/>
          <w:u w:val="single"/>
          <w:bdr w:val="none" w:sz="0" w:space="0" w:color="auto" w:frame="1"/>
        </w:rPr>
        <w:t>ВИМОГИ</w:t>
      </w:r>
      <w:r w:rsidRPr="00757FA3">
        <w:rPr>
          <w:rStyle w:val="apple-converted-space"/>
          <w:bCs/>
          <w:color w:val="000000"/>
          <w:u w:val="single"/>
          <w:bdr w:val="none" w:sz="0" w:space="0" w:color="auto" w:frame="1"/>
        </w:rPr>
        <w:t> </w:t>
      </w:r>
      <w:r w:rsidR="00A87238">
        <w:rPr>
          <w:rStyle w:val="apple-converted-space"/>
          <w:bCs/>
          <w:color w:val="000000"/>
          <w:u w:val="single"/>
          <w:bdr w:val="none" w:sz="0" w:space="0" w:color="auto" w:frame="1"/>
          <w:lang w:val="uk-UA"/>
        </w:rPr>
        <w:t xml:space="preserve"> </w:t>
      </w:r>
      <w:r w:rsidRPr="00757FA3">
        <w:rPr>
          <w:color w:val="000000"/>
          <w:u w:val="single"/>
          <w:bdr w:val="none" w:sz="0" w:space="0" w:color="auto" w:frame="1"/>
        </w:rPr>
        <w:br/>
      </w:r>
      <w:r w:rsidRPr="00757FA3">
        <w:rPr>
          <w:rStyle w:val="rvts15"/>
          <w:bCs/>
          <w:color w:val="000000"/>
          <w:u w:val="single"/>
          <w:bdr w:val="none" w:sz="0" w:space="0" w:color="auto" w:frame="1"/>
        </w:rPr>
        <w:t>щодо написання, оформлення та представлення робі</w:t>
      </w:r>
      <w:proofErr w:type="gramStart"/>
      <w:r w:rsidRPr="00757FA3">
        <w:rPr>
          <w:rStyle w:val="rvts15"/>
          <w:bCs/>
          <w:color w:val="000000"/>
          <w:u w:val="single"/>
          <w:bdr w:val="none" w:sz="0" w:space="0" w:color="auto" w:frame="1"/>
        </w:rPr>
        <w:t>т</w:t>
      </w:r>
      <w:proofErr w:type="gramEnd"/>
    </w:p>
    <w:p w:rsidR="00062797" w:rsidRPr="00757FA3" w:rsidRDefault="00062797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u w:val="single"/>
        </w:rPr>
      </w:pPr>
      <w:bookmarkStart w:id="22" w:name="n172"/>
      <w:bookmarkEnd w:id="22"/>
      <w:r w:rsidRPr="00757FA3">
        <w:rPr>
          <w:rStyle w:val="rvts15"/>
          <w:bCs/>
          <w:u w:val="single"/>
        </w:rPr>
        <w:t>I. Загальні положення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3" w:name="n173"/>
      <w:bookmarkEnd w:id="23"/>
      <w:r w:rsidRPr="00F455CC">
        <w:t xml:space="preserve">1. На Конкурс подаються </w:t>
      </w:r>
      <w:proofErr w:type="gramStart"/>
      <w:r w:rsidRPr="00F455CC">
        <w:t>досл</w:t>
      </w:r>
      <w:proofErr w:type="gramEnd"/>
      <w:r w:rsidRPr="00F455CC">
        <w:t>ідницькі роботи (далі - роботи) проблемно-пошукового характеру, які відображають методологію, процес, результати власного дослідницького проєкту, відповідають віковим інтересам і пізнавальним можливостям учасників Конкурсу. Тематика проєктів має відповідати напрямам наукових секцій наукових відділень МАН України.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" w:name="n174"/>
      <w:bookmarkEnd w:id="24"/>
      <w:r w:rsidRPr="00F455CC">
        <w:t xml:space="preserve">2. Проєкт має ґрунтуватись на певних науковій та експериментальній базах, містити дані особисто проведених </w:t>
      </w:r>
      <w:proofErr w:type="gramStart"/>
      <w:r w:rsidRPr="00F455CC">
        <w:t>досл</w:t>
      </w:r>
      <w:proofErr w:type="gramEnd"/>
      <w:r w:rsidRPr="00F455CC">
        <w:t>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5" w:name="n175"/>
      <w:bookmarkEnd w:id="25"/>
      <w:r w:rsidRPr="00F455CC">
        <w:t xml:space="preserve">У проєкті чітко визначаються: мета, об’єкт, предмет </w:t>
      </w:r>
      <w:proofErr w:type="gramStart"/>
      <w:r w:rsidRPr="00F455CC">
        <w:t>досл</w:t>
      </w:r>
      <w:proofErr w:type="gramEnd"/>
      <w:r w:rsidRPr="00F455CC">
        <w:t>ідження, завдання, методи дослідження, відмінність та перевага запропонованих підходів і результатів.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" w:name="n176"/>
      <w:bookmarkEnd w:id="26"/>
      <w:r w:rsidRPr="00F455CC">
        <w:t>Змі</w:t>
      </w:r>
      <w:proofErr w:type="gramStart"/>
      <w:r w:rsidRPr="00F455CC">
        <w:t>ст</w:t>
      </w:r>
      <w:proofErr w:type="gramEnd"/>
      <w:r w:rsidRPr="00F455CC">
        <w:t xml:space="preserve"> і результати досліджень викладаються стисло, логічно, грамотно, аргументовано, без загальних міркувань, бездоказових тверджень, тавтології.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7" w:name="n177"/>
      <w:bookmarkEnd w:id="27"/>
      <w:r w:rsidRPr="00F455CC">
        <w:t>Назва проєкту має бути стислою та відповідати суті наукової проблеми (завдання), що вирішується.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8" w:name="n178"/>
      <w:bookmarkEnd w:id="28"/>
      <w:r w:rsidRPr="00F455CC">
        <w:t xml:space="preserve">3. До роботи додаються відгук наукового керівника. Достовірність наведених у проєкті результатів </w:t>
      </w:r>
      <w:proofErr w:type="gramStart"/>
      <w:r w:rsidRPr="00F455CC">
        <w:t>п</w:t>
      </w:r>
      <w:proofErr w:type="gramEnd"/>
      <w:r w:rsidRPr="00F455CC">
        <w:t>ідтверджується у відгуку науковим керівником.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9" w:name="n179"/>
      <w:bookmarkEnd w:id="29"/>
      <w:r w:rsidRPr="00F455CC">
        <w:t xml:space="preserve">4. Робота оформлюється у двох примірниках: один використовується журі </w:t>
      </w:r>
      <w:proofErr w:type="gramStart"/>
      <w:r w:rsidRPr="00F455CC">
        <w:t>п</w:t>
      </w:r>
      <w:proofErr w:type="gramEnd"/>
      <w:r w:rsidRPr="00F455CC">
        <w:t>ід час заочного оцінювання, другий - учасником під час Конкурсу. Обидва примірники роботи мають бути ідентичними.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0" w:name="n180"/>
      <w:bookmarkEnd w:id="30"/>
      <w:r w:rsidRPr="00F455CC">
        <w:t>5. До розгляду не приймаються проєкти (роботи):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1" w:name="n181"/>
      <w:bookmarkEnd w:id="31"/>
      <w:r w:rsidRPr="00F455CC">
        <w:t>тема та змі</w:t>
      </w:r>
      <w:proofErr w:type="gramStart"/>
      <w:r w:rsidRPr="00F455CC">
        <w:t>ст</w:t>
      </w:r>
      <w:proofErr w:type="gramEnd"/>
      <w:r w:rsidRPr="00F455CC">
        <w:t xml:space="preserve"> яких не відповідають профілю наукової секції;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2" w:name="n182"/>
      <w:bookmarkEnd w:id="32"/>
      <w:r w:rsidRPr="00F455CC">
        <w:t>які були представлені в попередні роки та не мають суттєвого доопрацювання;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3" w:name="n183"/>
      <w:bookmarkEnd w:id="33"/>
      <w:r w:rsidRPr="00F455CC">
        <w:t xml:space="preserve">які </w:t>
      </w:r>
      <w:proofErr w:type="gramStart"/>
      <w:r w:rsidRPr="00F455CC">
        <w:t>м</w:t>
      </w:r>
      <w:proofErr w:type="gramEnd"/>
      <w:r w:rsidRPr="00F455CC">
        <w:t>істять плагіат, інші випадки порушення академічної доброчесності;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4" w:name="n184"/>
      <w:bookmarkEnd w:id="34"/>
      <w:r w:rsidRPr="00F455CC">
        <w:t xml:space="preserve">без самостійного </w:t>
      </w:r>
      <w:proofErr w:type="gramStart"/>
      <w:r w:rsidRPr="00F455CC">
        <w:t>досл</w:t>
      </w:r>
      <w:proofErr w:type="gramEnd"/>
      <w:r w:rsidRPr="00F455CC">
        <w:t>ідження, опрацювання джерел і власних висновків;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5" w:name="n185"/>
      <w:bookmarkEnd w:id="35"/>
      <w:r w:rsidRPr="00F455CC">
        <w:t>без принаймні одного з необхідних структурних елементів роботи, передбачених розділом II цих правил, відредагованих та оформлених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6" w:name="n186"/>
      <w:bookmarkEnd w:id="36"/>
      <w:r w:rsidRPr="00F455CC">
        <w:t>без принаймні одного з необхідних структурних елементів роботи, передбачених розділом II цих правил, відредагованих та оформлених відповідно до цих вимог.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7" w:name="n187"/>
      <w:bookmarkEnd w:id="37"/>
      <w:r w:rsidRPr="00F455CC">
        <w:t xml:space="preserve">Автори таких робіт </w:t>
      </w:r>
      <w:proofErr w:type="gramStart"/>
      <w:r w:rsidRPr="00F455CC">
        <w:t>п</w:t>
      </w:r>
      <w:proofErr w:type="gramEnd"/>
      <w:r w:rsidRPr="00F455CC">
        <w:t>ісля заочного оцінювання дослідницької роботи отримують відповідну рецензію та до подальшої участі в Конкурсі не допускаються.</w:t>
      </w:r>
    </w:p>
    <w:p w:rsidR="00062797" w:rsidRPr="00A87238" w:rsidRDefault="00062797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u w:val="single"/>
        </w:rPr>
      </w:pPr>
      <w:bookmarkStart w:id="38" w:name="n188"/>
      <w:bookmarkEnd w:id="38"/>
      <w:r w:rsidRPr="00A87238">
        <w:rPr>
          <w:rStyle w:val="rvts15"/>
          <w:bCs/>
          <w:u w:val="single"/>
        </w:rPr>
        <w:t>II. Структура роботи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9" w:name="n189"/>
      <w:bookmarkEnd w:id="39"/>
      <w:r w:rsidRPr="00F455CC">
        <w:t xml:space="preserve">Робота має бути побудована </w:t>
      </w:r>
      <w:proofErr w:type="gramStart"/>
      <w:r w:rsidRPr="00F455CC">
        <w:t>за певною</w:t>
      </w:r>
      <w:proofErr w:type="gramEnd"/>
      <w:r w:rsidRPr="00F455CC">
        <w:t xml:space="preserve"> структурою. Основними складовими структури роботи є такі: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0" w:name="n190"/>
      <w:bookmarkEnd w:id="40"/>
      <w:r w:rsidRPr="00F455CC">
        <w:t>титульний аркуш</w:t>
      </w:r>
      <w:r w:rsidRPr="00F455CC">
        <w:rPr>
          <w:lang w:val="uk-UA"/>
        </w:rPr>
        <w:t xml:space="preserve"> (додаток 1)</w:t>
      </w:r>
      <w:r w:rsidRPr="00F455CC">
        <w:t>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1" w:name="n191"/>
      <w:bookmarkEnd w:id="41"/>
      <w:r w:rsidRPr="00F455CC">
        <w:t>анотація;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2" w:name="n192"/>
      <w:bookmarkEnd w:id="42"/>
      <w:r w:rsidRPr="00F455CC">
        <w:t>змі</w:t>
      </w:r>
      <w:proofErr w:type="gramStart"/>
      <w:r w:rsidRPr="00F455CC">
        <w:t>ст</w:t>
      </w:r>
      <w:proofErr w:type="gramEnd"/>
      <w:r w:rsidRPr="00F455CC">
        <w:t>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3" w:name="n193"/>
      <w:bookmarkEnd w:id="43"/>
      <w:r w:rsidRPr="00F455CC">
        <w:t>перелік умовних позначень, символів, скорочень, терміні</w:t>
      </w:r>
      <w:proofErr w:type="gramStart"/>
      <w:r w:rsidRPr="00F455CC">
        <w:t>в</w:t>
      </w:r>
      <w:proofErr w:type="gramEnd"/>
      <w:r w:rsidRPr="00F455CC">
        <w:t xml:space="preserve"> (за необхідності);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4" w:name="n194"/>
      <w:bookmarkEnd w:id="44"/>
      <w:proofErr w:type="gramStart"/>
      <w:r w:rsidRPr="00F455CC">
        <w:t>вступ</w:t>
      </w:r>
      <w:proofErr w:type="gramEnd"/>
      <w:r w:rsidRPr="00F455CC">
        <w:t>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5" w:name="n195"/>
      <w:bookmarkEnd w:id="45"/>
      <w:r w:rsidRPr="00F455CC">
        <w:t>основна частина;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6" w:name="n196"/>
      <w:bookmarkEnd w:id="46"/>
      <w:r w:rsidRPr="00F455CC">
        <w:t>висновки;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7" w:name="n197"/>
      <w:bookmarkEnd w:id="47"/>
      <w:r w:rsidRPr="00F455CC">
        <w:t>список використаних джерел;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8" w:name="n198"/>
      <w:bookmarkEnd w:id="48"/>
      <w:r w:rsidRPr="00F455CC">
        <w:t>додатки (за необхідності).</w:t>
      </w:r>
    </w:p>
    <w:p w:rsidR="00534383" w:rsidRDefault="00534383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Cs/>
          <w:u w:val="single"/>
        </w:rPr>
      </w:pPr>
      <w:bookmarkStart w:id="49" w:name="n199"/>
      <w:bookmarkEnd w:id="49"/>
    </w:p>
    <w:p w:rsidR="00062797" w:rsidRPr="00A87238" w:rsidRDefault="00062797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u w:val="single"/>
        </w:rPr>
      </w:pPr>
      <w:r w:rsidRPr="00A87238">
        <w:rPr>
          <w:rStyle w:val="rvts15"/>
          <w:bCs/>
          <w:u w:val="single"/>
        </w:rPr>
        <w:t>III. Вимоги до змісту роботи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0" w:name="n200"/>
      <w:bookmarkEnd w:id="50"/>
      <w:r w:rsidRPr="00F455CC">
        <w:lastRenderedPageBreak/>
        <w:t>1. Титульний аркуш є першою сторінкою роботи, що заповнюється за зразком, наведеним у кінці цього додатку.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1" w:name="n201"/>
      <w:bookmarkEnd w:id="51"/>
      <w:r w:rsidRPr="00F455CC">
        <w:t xml:space="preserve">2. Анотація є узагальненим </w:t>
      </w:r>
      <w:proofErr w:type="gramStart"/>
      <w:r w:rsidRPr="00F455CC">
        <w:t>коротким</w:t>
      </w:r>
      <w:proofErr w:type="gramEnd"/>
      <w:r w:rsidRPr="00F455CC">
        <w:t xml:space="preserve"> викладом основного змісту роботи. В анотації (текст обсягом до однієї сторінки) подається стисла характеристика змісту роботи з визначенням основної мети, актуальності та завдань наукового </w:t>
      </w:r>
      <w:proofErr w:type="gramStart"/>
      <w:r w:rsidRPr="00F455CC">
        <w:t>досл</w:t>
      </w:r>
      <w:proofErr w:type="gramEnd"/>
      <w:r w:rsidRPr="00F455CC">
        <w:t xml:space="preserve">ідження. Також у них зазначаються висновки та отримані результати проведеної роботи, ключові слова. Сукупність ключових слів повинна відповідати основному змісту роботи, відображати тематику </w:t>
      </w:r>
      <w:proofErr w:type="gramStart"/>
      <w:r w:rsidRPr="00F455CC">
        <w:t>досл</w:t>
      </w:r>
      <w:proofErr w:type="gramEnd"/>
      <w:r w:rsidRPr="00F455CC">
        <w:t xml:space="preserve">ідження. Кількість ключових слів становить від </w:t>
      </w:r>
      <w:proofErr w:type="gramStart"/>
      <w:r w:rsidRPr="00F455CC">
        <w:t>п’яти</w:t>
      </w:r>
      <w:proofErr w:type="gramEnd"/>
      <w:r w:rsidRPr="00F455CC">
        <w:t xml:space="preserve"> до десяти. Ключові слова подаються в називному відмінку, друкуються в рядок </w:t>
      </w:r>
      <w:proofErr w:type="gramStart"/>
      <w:r w:rsidRPr="00F455CC">
        <w:t>через</w:t>
      </w:r>
      <w:proofErr w:type="gramEnd"/>
      <w:r w:rsidRPr="00F455CC">
        <w:t xml:space="preserve"> кому наприкінці анотації.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2" w:name="n202"/>
      <w:bookmarkEnd w:id="52"/>
      <w:r w:rsidRPr="00F455CC">
        <w:t xml:space="preserve">У заголовку анотації наводяться такі дані: назва роботи; </w:t>
      </w:r>
      <w:proofErr w:type="gramStart"/>
      <w:r w:rsidRPr="00F455CC">
        <w:t>пр</w:t>
      </w:r>
      <w:proofErr w:type="gramEnd"/>
      <w:r w:rsidRPr="00F455CC">
        <w:t>ізвище, ім’я, по батькові автора; назва територіального відділення Малої академії наук України; назва закладу позашкільної освіти; назва закладу освіти; клас (курс); назва населеного пункту; прізвище, ім’я, по батькові, посада (за наявності - науковий ступінь, вчене звання) наукового керівника.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3" w:name="n203"/>
      <w:bookmarkEnd w:id="53"/>
      <w:r w:rsidRPr="00F455CC">
        <w:t>3. Змі</w:t>
      </w:r>
      <w:proofErr w:type="gramStart"/>
      <w:r w:rsidRPr="00F455CC">
        <w:t>ст</w:t>
      </w:r>
      <w:proofErr w:type="gramEnd"/>
      <w:r w:rsidRPr="00F455CC">
        <w:t xml:space="preserve"> подається на початку роботи. Він містить назву та номери початкових сторінок усіх розділів, </w:t>
      </w:r>
      <w:proofErr w:type="gramStart"/>
      <w:r w:rsidRPr="00F455CC">
        <w:t>п</w:t>
      </w:r>
      <w:proofErr w:type="gramEnd"/>
      <w:r w:rsidRPr="00F455CC">
        <w:t>ідрозділів та пунктів (якщо вони мають заголовок), зокрема вступу, висновків до розділів, загальних висновків, додатків, списку використаних джерел тощо.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4" w:name="n204"/>
      <w:bookmarkEnd w:id="54"/>
      <w:r w:rsidRPr="00F455CC">
        <w:t xml:space="preserve">4. Якщо в роботі використано специфічну термінологію, а також маловідомі скорочення, нові символи, позначення тощо, то їх перелік </w:t>
      </w:r>
      <w:proofErr w:type="gramStart"/>
      <w:r w:rsidRPr="00F455CC">
        <w:t>подається</w:t>
      </w:r>
      <w:proofErr w:type="gramEnd"/>
      <w:r w:rsidRPr="00F455CC">
        <w:t xml:space="preserve"> у вигляді окремого списку, який розміщується перед вступом.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5" w:name="n205"/>
      <w:bookmarkEnd w:id="55"/>
      <w:r w:rsidRPr="00F455CC">
        <w:t xml:space="preserve">Перелік має розміщуватись двома стовпчиками: у лівому в абетковому порядку наводяться умовні позначення, символи, одиниці скорочення або терміни; </w:t>
      </w:r>
      <w:proofErr w:type="gramStart"/>
      <w:r w:rsidRPr="00F455CC">
        <w:t>у</w:t>
      </w:r>
      <w:proofErr w:type="gramEnd"/>
      <w:r w:rsidRPr="00F455CC">
        <w:t xml:space="preserve"> правому - їх детальне розшифрування.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6" w:name="n206"/>
      <w:bookmarkEnd w:id="56"/>
      <w:r w:rsidRPr="00F455CC">
        <w:t>Якщо в роботі спеціальні терміни, скорочення, символи, позначення тощо повторюються менше трьох разів, перелі</w:t>
      </w:r>
      <w:proofErr w:type="gramStart"/>
      <w:r w:rsidRPr="00F455CC">
        <w:t>к</w:t>
      </w:r>
      <w:proofErr w:type="gramEnd"/>
      <w:r w:rsidRPr="00F455CC">
        <w:t xml:space="preserve"> не складається, а їх розшифрування наводиться в тексті при першому згадуванні.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7" w:name="n207"/>
      <w:bookmarkEnd w:id="57"/>
      <w:r w:rsidRPr="00F455CC">
        <w:t xml:space="preserve">5. У </w:t>
      </w:r>
      <w:proofErr w:type="gramStart"/>
      <w:r w:rsidRPr="00F455CC">
        <w:t>вступ</w:t>
      </w:r>
      <w:proofErr w:type="gramEnd"/>
      <w:r w:rsidRPr="00F455CC">
        <w:t xml:space="preserve">і коротко обґрунтовуються актуальність і доцільність обраної теми, підкреслюється сутність досліджуваної проблеми; формулюються мета роботи, зміст поставлених завдань, об’єкт і предмет дослідження; подаються перелік використаних методів дослідження, характеристика проєкту (теоретична/прикладна); вказуються наукові положення, запропоновані учасником особисто, відмінність отриманих результатів </w:t>
      </w:r>
      <w:proofErr w:type="gramStart"/>
      <w:r w:rsidRPr="00F455CC">
        <w:t>в</w:t>
      </w:r>
      <w:proofErr w:type="gramEnd"/>
      <w:r w:rsidRPr="00F455CC">
        <w:t>ід відомих раніше;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8" w:name="n208"/>
      <w:bookmarkEnd w:id="58"/>
      <w:proofErr w:type="gramStart"/>
      <w:r w:rsidRPr="00F455CC">
        <w:t>У разі використання в роботі ідей або розробок, що належать співавторам, слід вказати на цей факт і зазначити конкретний особистий внесок учасника.</w:t>
      </w:r>
      <w:proofErr w:type="gramEnd"/>
      <w:r w:rsidRPr="00F455CC">
        <w:t xml:space="preserve"> Також зазначаються відомості про публікації за матеріалами проєкту та апробацію результатів </w:t>
      </w:r>
      <w:proofErr w:type="gramStart"/>
      <w:r w:rsidRPr="00F455CC">
        <w:t>досл</w:t>
      </w:r>
      <w:proofErr w:type="gramEnd"/>
      <w:r w:rsidRPr="00F455CC">
        <w:t>ідження (за наявності).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9" w:name="n209"/>
      <w:bookmarkEnd w:id="59"/>
      <w:r w:rsidRPr="00F455CC">
        <w:t>Орієнтовний обсяг вступу - 2-3 сторінки.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0" w:name="n210"/>
      <w:bookmarkEnd w:id="60"/>
      <w:r w:rsidRPr="00F455CC">
        <w:t xml:space="preserve">6. Основна частина роботи складається з розділів, </w:t>
      </w:r>
      <w:proofErr w:type="gramStart"/>
      <w:r w:rsidRPr="00F455CC">
        <w:t>п</w:t>
      </w:r>
      <w:proofErr w:type="gramEnd"/>
      <w:r w:rsidRPr="00F455CC">
        <w:t>ідрозділів, пунктів, підпунктів.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1" w:name="n211"/>
      <w:bookmarkEnd w:id="61"/>
      <w:r w:rsidRPr="00F455CC">
        <w:t xml:space="preserve">Кожний розділ розпочинається з нової сторінки. Основному тексту розділу може передувати коротка передмова з описом обраного напряму </w:t>
      </w:r>
      <w:proofErr w:type="gramStart"/>
      <w:r w:rsidRPr="00F455CC">
        <w:t>досл</w:t>
      </w:r>
      <w:proofErr w:type="gramEnd"/>
      <w:r w:rsidRPr="00F455CC">
        <w:t xml:space="preserve">ідження та обґрунтуванням застосованих методів досліджень. У кінці </w:t>
      </w:r>
      <w:proofErr w:type="gramStart"/>
      <w:r w:rsidRPr="00F455CC">
        <w:t>кожного</w:t>
      </w:r>
      <w:proofErr w:type="gramEnd"/>
      <w:r w:rsidRPr="00F455CC">
        <w:t xml:space="preserve">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2" w:name="n212"/>
      <w:bookmarkEnd w:id="62"/>
      <w:r w:rsidRPr="00F455CC">
        <w:t xml:space="preserve">В основній частині роботи наводяться характеристика джерел, використаних для написання роботи, та короткий огляд літератури за тематикою </w:t>
      </w:r>
      <w:proofErr w:type="gramStart"/>
      <w:r w:rsidRPr="00F455CC">
        <w:t>досл</w:t>
      </w:r>
      <w:proofErr w:type="gramEnd"/>
      <w:r w:rsidRPr="00F455CC">
        <w:t>ідження, включаючи міжнародні й вітчизняні наукові публікації за темою останніх років, окреслюються основні етапи наукової думки за визначеною проблемою, вказуються питання, які залишилися невирішеними; обґрунтовується вибі</w:t>
      </w:r>
      <w:proofErr w:type="gramStart"/>
      <w:r w:rsidRPr="00F455CC">
        <w:t>р</w:t>
      </w:r>
      <w:proofErr w:type="gramEnd"/>
      <w:r w:rsidRPr="00F455CC">
        <w:t xml:space="preserve">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3" w:name="n213"/>
      <w:bookmarkEnd w:id="63"/>
      <w:r w:rsidRPr="00F455CC">
        <w:t>Змі</w:t>
      </w:r>
      <w:proofErr w:type="gramStart"/>
      <w:r w:rsidRPr="00F455CC">
        <w:t>ст</w:t>
      </w:r>
      <w:proofErr w:type="gramEnd"/>
      <w:r w:rsidRPr="00F455CC">
        <w:t xml:space="preserve"> основної частини має відповідати темі роботи та повністю її розкривати.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4" w:name="n214"/>
      <w:bookmarkEnd w:id="64"/>
      <w:r w:rsidRPr="00F455CC">
        <w:t xml:space="preserve"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</w:t>
      </w:r>
      <w:proofErr w:type="gramStart"/>
      <w:r w:rsidRPr="00F455CC">
        <w:t>п</w:t>
      </w:r>
      <w:proofErr w:type="gramEnd"/>
      <w:r w:rsidRPr="00F455CC">
        <w:t xml:space="preserve">ідкреслити їх самостійність, теоретичне та (або) прикладне значення, </w:t>
      </w:r>
      <w:r w:rsidRPr="00F455CC">
        <w:lastRenderedPageBreak/>
        <w:t>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5" w:name="n215"/>
      <w:bookmarkEnd w:id="65"/>
      <w:r w:rsidRPr="00F455CC">
        <w:t xml:space="preserve">8. Список використаних джерел - елемент бібліографічного апарату, який </w:t>
      </w:r>
      <w:proofErr w:type="gramStart"/>
      <w:r w:rsidRPr="00F455CC">
        <w:t>містить</w:t>
      </w:r>
      <w:proofErr w:type="gramEnd"/>
      <w:r w:rsidRPr="00F455CC">
        <w:t xml:space="preserve"> бібліографічні описи використаних джерел.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6" w:name="n216"/>
      <w:bookmarkEnd w:id="66"/>
      <w:r w:rsidRPr="00F455CC">
        <w:t xml:space="preserve">Список використаних джерел слід розміщувати в алфавітному порядку </w:t>
      </w:r>
      <w:proofErr w:type="gramStart"/>
      <w:r w:rsidRPr="00F455CC">
        <w:t>пр</w:t>
      </w:r>
      <w:proofErr w:type="gramEnd"/>
      <w:r w:rsidRPr="00F455CC">
        <w:t>ізвищ перших авторів або заголовків.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7" w:name="n217"/>
      <w:bookmarkEnd w:id="67"/>
      <w:r w:rsidRPr="00F455CC">
        <w:t xml:space="preserve">Відомості про джерела складаються відповідно до вимог, зазначених </w:t>
      </w:r>
      <w:proofErr w:type="gramStart"/>
      <w:r w:rsidRPr="00F455CC">
        <w:t>у</w:t>
      </w:r>
      <w:proofErr w:type="gramEnd"/>
      <w:r w:rsidRPr="00F455CC">
        <w:t xml:space="preserve"> стандартах: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8" w:name="n218"/>
      <w:bookmarkEnd w:id="68"/>
      <w:r w:rsidRPr="00F455CC">
        <w:t>ДСТУ 8302:2015 «Інформація та документація. Бібліографічне посилання. Загальні положення та правила складання» затверджений наказом ДП «УкрНДНЦ» від 22 червня 2015 року </w:t>
      </w:r>
      <w:hyperlink r:id="rId20" w:tgtFrame="_blank" w:history="1">
        <w:r w:rsidRPr="00F455CC">
          <w:rPr>
            <w:rStyle w:val="ae"/>
            <w:color w:val="auto"/>
          </w:rPr>
          <w:t>№ 61</w:t>
        </w:r>
      </w:hyperlink>
      <w:r w:rsidRPr="00F455CC">
        <w:t>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9" w:name="n219"/>
      <w:bookmarkEnd w:id="69"/>
      <w:r w:rsidRPr="00F455CC">
        <w:t xml:space="preserve">ДСТУ 3008-2015 «Інформація та документація. Звіти у сфері науки і </w:t>
      </w:r>
      <w:proofErr w:type="gramStart"/>
      <w:r w:rsidRPr="00F455CC">
        <w:t>техн</w:t>
      </w:r>
      <w:proofErr w:type="gramEnd"/>
      <w:r w:rsidRPr="00F455CC">
        <w:t>іки. Структура та правила оформлювання» затверджений наказом ДП «УкрНДНЦ» від 22 червня 2015 року № 61;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0" w:name="n220"/>
      <w:bookmarkEnd w:id="70"/>
      <w:r w:rsidRPr="00F455CC">
        <w:t xml:space="preserve">ДСТУ 4331:2004 «Правила описування </w:t>
      </w:r>
      <w:proofErr w:type="gramStart"/>
      <w:r w:rsidRPr="00F455CC">
        <w:t>арх</w:t>
      </w:r>
      <w:proofErr w:type="gramEnd"/>
      <w:r w:rsidRPr="00F455CC">
        <w:t>івних документів», затверджені наказом Держспоживстандарту України від 17 серпня 2004 року № 181;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1" w:name="n221"/>
      <w:bookmarkEnd w:id="71"/>
      <w:r w:rsidRPr="00F455CC"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 серпня 2013 року </w:t>
      </w:r>
      <w:hyperlink r:id="rId21" w:tgtFrame="_blank" w:history="1">
        <w:r w:rsidRPr="00F455CC">
          <w:rPr>
            <w:rStyle w:val="ae"/>
            <w:color w:val="auto"/>
          </w:rPr>
          <w:t>№ 1010</w:t>
        </w:r>
      </w:hyperlink>
      <w:r w:rsidRPr="00F455CC">
        <w:t>;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2" w:name="n222"/>
      <w:bookmarkEnd w:id="72"/>
      <w:r w:rsidRPr="00F455CC">
        <w:t>Наприклад: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01"/>
        <w:gridCol w:w="7016"/>
        <w:gridCol w:w="45"/>
      </w:tblGrid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bookmarkStart w:id="73" w:name="n223"/>
            <w:bookmarkEnd w:id="73"/>
            <w:r w:rsidRPr="00F455CC">
              <w:t>книга одного автора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Ґейман Н. Скандинавська міфологія / пер. з англ. М. Бакалова. Київ: КМ-БУКС, 2018. 256 с.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</w:p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книга двох авторі</w:t>
            </w:r>
            <w:proofErr w:type="gramStart"/>
            <w:r w:rsidRPr="00F455CC">
              <w:t>в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Гокінґ С., Гокінґ Л. Джордж і таємний ключ до Всесвіту / пер. з англ. Г. Лелів. Львів: </w:t>
            </w:r>
            <w:proofErr w:type="gramStart"/>
            <w:r w:rsidRPr="00F455CC">
              <w:t>Вид-во</w:t>
            </w:r>
            <w:proofErr w:type="gramEnd"/>
            <w:r w:rsidRPr="00F455CC">
              <w:t xml:space="preserve"> Старого Лева., 2016. 312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книга трьох авторі</w:t>
            </w:r>
            <w:proofErr w:type="gramStart"/>
            <w:r w:rsidRPr="00F455CC">
              <w:t>в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Гейтенко В.В., Пристинський В.М., Пристинська Т. Ь. Педагогічний супровід </w:t>
            </w:r>
            <w:proofErr w:type="gramStart"/>
            <w:r w:rsidRPr="00F455CC">
              <w:t>п</w:t>
            </w:r>
            <w:proofErr w:type="gramEnd"/>
            <w:r w:rsidRPr="00F455CC">
              <w:t xml:space="preserve">ідлітків старшого шкільного віку у середовищі асоціальних й антисоціальних неформальних молодіжних організацій: моногр. / Держ. ВНЗ «Донбас. держ. пед. ун-т», н.-д. лаб. взаємодії духов. й фіз. виховання дітей та </w:t>
            </w:r>
            <w:proofErr w:type="gramStart"/>
            <w:r w:rsidRPr="00F455CC">
              <w:t>п</w:t>
            </w:r>
            <w:proofErr w:type="gramEnd"/>
            <w:r w:rsidRPr="00F455CC">
              <w:t xml:space="preserve">ідлітків. Слов’янськ: </w:t>
            </w:r>
            <w:proofErr w:type="gramStart"/>
            <w:r w:rsidRPr="00F455CC">
              <w:t>Вид-во</w:t>
            </w:r>
            <w:proofErr w:type="gramEnd"/>
            <w:r w:rsidRPr="00F455CC">
              <w:t xml:space="preserve"> Б.І. Маторіна, 2019. 299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книга чотирьох авторі</w:t>
            </w:r>
            <w:proofErr w:type="gramStart"/>
            <w:r w:rsidRPr="00F455CC">
              <w:t>в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Андрейчин М.А., Крушельницький О. Д., Копча В.С., Огороднічук І.В. Військова </w:t>
            </w:r>
            <w:proofErr w:type="gramStart"/>
            <w:r w:rsidRPr="00F455CC">
              <w:t>еп</w:t>
            </w:r>
            <w:proofErr w:type="gramEnd"/>
            <w:r w:rsidRPr="00F455CC">
              <w:t>ідеміологія з епідеміологією надзвичайних ситуацій. Тернопіль: Укрмедкнига, 2015. 320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книга </w:t>
            </w:r>
            <w:proofErr w:type="gramStart"/>
            <w:r w:rsidRPr="00F455CC">
              <w:t>п’яти</w:t>
            </w:r>
            <w:proofErr w:type="gramEnd"/>
            <w:r w:rsidRPr="00F455CC">
              <w:t xml:space="preserve"> авторів і більше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Кітч у мистецтві, етосі та вихованні: колект. моногр. / відп. ред., керівники проекту: Г. Гжибек, Т. Дубровний, Ш. Сівек / Львів. нац. ун-т ім. Івана Франка. Львів: Растр-7, 2019. 144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збірник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Бізнес і права людини: основні виклики для нових демократій: зб. статей і тез: матеріали до Панел. дискусії, 25 верес. 2019 р., Харків. </w:t>
            </w:r>
            <w:proofErr w:type="gramStart"/>
            <w:r w:rsidRPr="00F455CC">
              <w:t>м</w:t>
            </w:r>
            <w:proofErr w:type="gramEnd"/>
            <w:r w:rsidRPr="00F455CC">
              <w:t>іжнар. юрид. форум, 24-28 верес. 2019 р. / упоряд. О.О. Уварова. Харків: Право, 2019. 128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багатотомна книга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Кримський А.Ю. Вибрані сходознавчі праці. В 5 т. Т. 4. Іраністика / НАН України, Ін-т сходознавства ім. А.Ю. Кримського. Київ: Стилос, 2008. 387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дисертація та автореферат дисертації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Сталінська Г.Д. Вінтажний інтер’є</w:t>
            </w:r>
            <w:proofErr w:type="gramStart"/>
            <w:r w:rsidRPr="00F455CC">
              <w:t>р</w:t>
            </w:r>
            <w:proofErr w:type="gramEnd"/>
            <w:r w:rsidRPr="00F455CC">
              <w:t>: генеза та принципи формування:</w:t>
            </w:r>
            <w:r w:rsidRPr="00F455CC">
              <w:br/>
              <w:t>дис. ... канд. мистецтвознавства: 17.00.07 /; Харків. держ. акад. дизайну мистецтв. Харків, 2019. 400 с.</w:t>
            </w:r>
            <w:r w:rsidRPr="00F455CC">
              <w:br/>
              <w:t>Костюк О.П. Зачіска як культурно-антропологічний феномен у контекстах іні</w:t>
            </w:r>
            <w:proofErr w:type="gramStart"/>
            <w:r w:rsidRPr="00F455CC">
              <w:t>ціац</w:t>
            </w:r>
            <w:proofErr w:type="gramEnd"/>
            <w:r w:rsidRPr="00F455CC">
              <w:t>ії: автореф. дис. ... канд. філос. наук: 09.00.04 / Харків. нац. пед. ун-т ім. Г.С. Сковороди. Харків, 2019. 21 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матеріали конференцій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Проблеми </w:t>
            </w:r>
            <w:proofErr w:type="gramStart"/>
            <w:r w:rsidRPr="00F455CC">
              <w:t>матер</w:t>
            </w:r>
            <w:proofErr w:type="gramEnd"/>
            <w:r w:rsidRPr="00F455CC">
              <w:t>іалознавства та інженерії поверхні: тези конференції MSSE2019. Конференція молодих науковців з матеріалознавства та інженерії поверхні, 25-27 вересня 2019 р. / відп. ред. В.Р. Скальський; НАН України, Фіз.- мех</w:t>
            </w:r>
            <w:proofErr w:type="gramStart"/>
            <w:r w:rsidRPr="00F455CC">
              <w:t>.</w:t>
            </w:r>
            <w:proofErr w:type="gramEnd"/>
            <w:r w:rsidRPr="00F455CC">
              <w:t xml:space="preserve"> і</w:t>
            </w:r>
            <w:proofErr w:type="gramStart"/>
            <w:r w:rsidRPr="00F455CC">
              <w:t>н</w:t>
            </w:r>
            <w:proofErr w:type="gramEnd"/>
            <w:r w:rsidRPr="00F455CC">
              <w:t>-т ім. Г.В. Карпенка. Льві</w:t>
            </w:r>
            <w:proofErr w:type="gramStart"/>
            <w:r w:rsidRPr="00F455CC">
              <w:t>в</w:t>
            </w:r>
            <w:proofErr w:type="gramEnd"/>
            <w:r w:rsidRPr="00F455CC">
              <w:t xml:space="preserve">: </w:t>
            </w:r>
            <w:proofErr w:type="gramStart"/>
            <w:r w:rsidRPr="00F455CC">
              <w:t>Бона</w:t>
            </w:r>
            <w:proofErr w:type="gramEnd"/>
            <w:r w:rsidRPr="00F455CC">
              <w:t>, 2019. 206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стаття із </w:t>
            </w:r>
            <w:r w:rsidRPr="00F455CC">
              <w:lastRenderedPageBreak/>
              <w:t>продовжуваного видання (наукового журналу)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lastRenderedPageBreak/>
              <w:t xml:space="preserve">Кравченко О.М. Космофізика - нова методологія. Науковий </w:t>
            </w:r>
            <w:proofErr w:type="gramStart"/>
            <w:r w:rsidRPr="00F455CC">
              <w:t>в</w:t>
            </w:r>
            <w:proofErr w:type="gramEnd"/>
            <w:r w:rsidRPr="00F455CC">
              <w:t xml:space="preserve">існик </w:t>
            </w:r>
            <w:r w:rsidRPr="00F455CC">
              <w:lastRenderedPageBreak/>
              <w:t>Національного університету біоресурсів і природокористування України. Серія: Гуманітарні науки. 2014. Вип. 203(1). С. 94-101.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lastRenderedPageBreak/>
              <w:t>стаття із періодичного видання (журнал, газета)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Тацій В.Я. Тютюгін В. І. Пономаренко Ю.А. Виклики сучасності і кримінальне право. Голос України. 2016. 29 січ. (№ 16). С. 6-7.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рецензія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Павлів В. «Медіяетика»: про унікальність та універсальність професійного досвіду. Наукові записки УКУ. 2015. Ч. 6: Журналістика. Медіакомунікації, вип. 1. C. 209-212. Рец. на кн.: К.Ґ. </w:t>
            </w:r>
            <w:proofErr w:type="gramStart"/>
            <w:r w:rsidRPr="00F455CC">
              <w:t>Кр</w:t>
            </w:r>
            <w:proofErr w:type="gramEnd"/>
            <w:r w:rsidRPr="00F455CC">
              <w:t>істіанс, М. Факлер, К.Б. Річардсон та ін. Медіяетика: практичні випадки та моральні міркування / пер. з англ. Олег Король; наук. ред. Ніна Зражевська. Львів: Видавництво Українського католицького університету, 2014. 592 с.</w:t>
            </w:r>
          </w:p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Картографічні документи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 xml:space="preserve">Малий атлас </w:t>
            </w:r>
            <w:proofErr w:type="gramStart"/>
            <w:r w:rsidRPr="00F455CC">
              <w:t>св</w:t>
            </w:r>
            <w:proofErr w:type="gramEnd"/>
            <w:r w:rsidRPr="00F455CC">
              <w:t xml:space="preserve">іту: Карти / Держ. служба України з питань геодезії, картографії та кадастру, ДНВП «Картографія»; ред. В.В. Радченко; дизайнери: М.Б. Гутман, С.М. Сухенко; </w:t>
            </w:r>
            <w:proofErr w:type="gramStart"/>
            <w:r w:rsidRPr="00F455CC">
              <w:t>М-</w:t>
            </w:r>
            <w:proofErr w:type="gramEnd"/>
            <w:r w:rsidRPr="00F455CC">
              <w:t xml:space="preserve"> би різні. Київ: ДНВП «Картографія», 2019. 64 с.</w:t>
            </w:r>
          </w:p>
        </w:tc>
      </w:tr>
      <w:tr w:rsidR="00062797" w:rsidRPr="00F455CC" w:rsidTr="00BD7D40">
        <w:trPr>
          <w:trHeight w:val="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</w:pPr>
            <w:r w:rsidRPr="00F455CC">
              <w:t>Електронні джерела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4"/>
              <w:spacing w:before="0" w:beforeAutospacing="0" w:after="0" w:afterAutospacing="0"/>
              <w:rPr>
                <w:lang w:val="en-US"/>
              </w:rPr>
            </w:pPr>
            <w:r w:rsidRPr="00F455CC">
              <w:t xml:space="preserve">Конституція України: Закон України від 28.06.1996 № 254к/96-ВР // База даних «Законодавство України» / Верховна Рада України. </w:t>
            </w:r>
            <w:r w:rsidRPr="00F455CC">
              <w:rPr>
                <w:lang w:val="en-US"/>
              </w:rPr>
              <w:t>URL: https://zakon.rada.gov.ua /laws/show/254 %D0 %BA/96-%D0 %B2 %D1 %80 /paran4202 (</w:t>
            </w:r>
            <w:r w:rsidRPr="00F455CC">
              <w:t>дата</w:t>
            </w:r>
            <w:r w:rsidRPr="00F455CC">
              <w:rPr>
                <w:lang w:val="en-US"/>
              </w:rPr>
              <w:t xml:space="preserve"> </w:t>
            </w:r>
            <w:r w:rsidRPr="00F455CC">
              <w:t>звернення</w:t>
            </w:r>
            <w:r w:rsidRPr="00F455CC">
              <w:rPr>
                <w:lang w:val="en-US"/>
              </w:rPr>
              <w:t>: 12.12.2019)</w:t>
            </w:r>
          </w:p>
        </w:tc>
      </w:tr>
    </w:tbl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en-US"/>
        </w:rPr>
      </w:pPr>
      <w:bookmarkStart w:id="74" w:name="n224"/>
      <w:bookmarkEnd w:id="74"/>
      <w:r w:rsidRPr="00F455CC">
        <w:rPr>
          <w:lang w:val="en-US"/>
        </w:rPr>
        <w:t xml:space="preserve">9. </w:t>
      </w:r>
      <w:r w:rsidRPr="00F455CC">
        <w:t>У</w:t>
      </w:r>
      <w:r w:rsidRPr="00F455CC">
        <w:rPr>
          <w:lang w:val="en-US"/>
        </w:rPr>
        <w:t xml:space="preserve"> </w:t>
      </w:r>
      <w:r w:rsidRPr="00F455CC">
        <w:t>додатках</w:t>
      </w:r>
      <w:r w:rsidRPr="00F455CC">
        <w:rPr>
          <w:lang w:val="en-US"/>
        </w:rPr>
        <w:t xml:space="preserve"> </w:t>
      </w:r>
      <w:r w:rsidRPr="00F455CC">
        <w:t>містяться</w:t>
      </w:r>
      <w:r w:rsidRPr="00F455CC">
        <w:rPr>
          <w:lang w:val="en-US"/>
        </w:rPr>
        <w:t xml:space="preserve"> </w:t>
      </w:r>
      <w:r w:rsidRPr="00F455CC">
        <w:t>допоміжні</w:t>
      </w:r>
      <w:r w:rsidRPr="00F455CC">
        <w:rPr>
          <w:lang w:val="en-US"/>
        </w:rPr>
        <w:t xml:space="preserve"> </w:t>
      </w:r>
      <w:r w:rsidRPr="00F455CC">
        <w:t>або</w:t>
      </w:r>
      <w:r w:rsidRPr="00F455CC">
        <w:rPr>
          <w:lang w:val="en-US"/>
        </w:rPr>
        <w:t xml:space="preserve"> </w:t>
      </w:r>
      <w:r w:rsidRPr="00F455CC">
        <w:t>додаткові</w:t>
      </w:r>
      <w:r w:rsidRPr="00F455CC">
        <w:rPr>
          <w:lang w:val="en-US"/>
        </w:rPr>
        <w:t xml:space="preserve"> </w:t>
      </w:r>
      <w:r w:rsidRPr="00F455CC">
        <w:t>матеріали</w:t>
      </w:r>
      <w:r w:rsidRPr="00F455CC">
        <w:rPr>
          <w:lang w:val="en-US"/>
        </w:rPr>
        <w:t xml:space="preserve">, </w:t>
      </w:r>
      <w:r w:rsidRPr="00F455CC">
        <w:t>необхідні</w:t>
      </w:r>
      <w:r w:rsidRPr="00F455CC">
        <w:rPr>
          <w:lang w:val="en-US"/>
        </w:rPr>
        <w:t xml:space="preserve"> </w:t>
      </w:r>
      <w:r w:rsidRPr="00F455CC">
        <w:t>для</w:t>
      </w:r>
      <w:r w:rsidRPr="00F455CC">
        <w:rPr>
          <w:lang w:val="en-US"/>
        </w:rPr>
        <w:t xml:space="preserve"> </w:t>
      </w:r>
      <w:r w:rsidRPr="00F455CC">
        <w:t>повноти</w:t>
      </w:r>
      <w:r w:rsidRPr="00F455CC">
        <w:rPr>
          <w:lang w:val="en-US"/>
        </w:rPr>
        <w:t xml:space="preserve"> </w:t>
      </w:r>
      <w:r w:rsidRPr="00F455CC">
        <w:t>сприйняття</w:t>
      </w:r>
      <w:r w:rsidRPr="00F455CC">
        <w:rPr>
          <w:lang w:val="en-US"/>
        </w:rPr>
        <w:t xml:space="preserve"> </w:t>
      </w:r>
      <w:r w:rsidRPr="00F455CC">
        <w:t>проєкту</w:t>
      </w:r>
      <w:r w:rsidRPr="00F455CC">
        <w:rPr>
          <w:lang w:val="en-US"/>
        </w:rPr>
        <w:t xml:space="preserve">, </w:t>
      </w:r>
      <w:r w:rsidRPr="00F455CC">
        <w:t>кращого</w:t>
      </w:r>
      <w:r w:rsidRPr="00F455CC">
        <w:rPr>
          <w:lang w:val="en-US"/>
        </w:rPr>
        <w:t xml:space="preserve"> </w:t>
      </w:r>
      <w:r w:rsidRPr="00F455CC">
        <w:t>розуміння</w:t>
      </w:r>
      <w:r w:rsidRPr="00F455CC">
        <w:rPr>
          <w:lang w:val="en-US"/>
        </w:rPr>
        <w:t xml:space="preserve"> </w:t>
      </w:r>
      <w:r w:rsidRPr="00F455CC">
        <w:t>отриманих</w:t>
      </w:r>
      <w:r w:rsidRPr="00F455CC">
        <w:rPr>
          <w:lang w:val="en-US"/>
        </w:rPr>
        <w:t xml:space="preserve"> </w:t>
      </w:r>
      <w:r w:rsidRPr="00F455CC">
        <w:t>результатів</w:t>
      </w:r>
      <w:r w:rsidRPr="00F455CC">
        <w:rPr>
          <w:lang w:val="en-US"/>
        </w:rPr>
        <w:t xml:space="preserve">: </w:t>
      </w:r>
      <w:r w:rsidRPr="00F455CC">
        <w:t>проміжні</w:t>
      </w:r>
      <w:r w:rsidRPr="00F455CC">
        <w:rPr>
          <w:lang w:val="en-US"/>
        </w:rPr>
        <w:t xml:space="preserve"> </w:t>
      </w:r>
      <w:r w:rsidRPr="00F455CC">
        <w:t>математичні</w:t>
      </w:r>
      <w:r w:rsidRPr="00F455CC">
        <w:rPr>
          <w:lang w:val="en-US"/>
        </w:rPr>
        <w:t xml:space="preserve"> </w:t>
      </w:r>
      <w:r w:rsidRPr="00F455CC">
        <w:t>доведення</w:t>
      </w:r>
      <w:r w:rsidRPr="00F455CC">
        <w:rPr>
          <w:lang w:val="en-US"/>
        </w:rPr>
        <w:t xml:space="preserve">, </w:t>
      </w:r>
      <w:r w:rsidRPr="00F455CC">
        <w:t>формули</w:t>
      </w:r>
      <w:r w:rsidRPr="00F455CC">
        <w:rPr>
          <w:lang w:val="en-US"/>
        </w:rPr>
        <w:t xml:space="preserve"> </w:t>
      </w:r>
      <w:r w:rsidRPr="00F455CC">
        <w:t>та</w:t>
      </w:r>
      <w:r w:rsidRPr="00F455CC">
        <w:rPr>
          <w:lang w:val="en-US"/>
        </w:rPr>
        <w:t xml:space="preserve"> </w:t>
      </w:r>
      <w:r w:rsidRPr="00F455CC">
        <w:t>розрахунки</w:t>
      </w:r>
      <w:r w:rsidRPr="00F455CC">
        <w:rPr>
          <w:lang w:val="en-US"/>
        </w:rPr>
        <w:t xml:space="preserve">, </w:t>
      </w:r>
      <w:r w:rsidRPr="00F455CC">
        <w:t>додаткові</w:t>
      </w:r>
      <w:r w:rsidRPr="00F455CC">
        <w:rPr>
          <w:lang w:val="en-US"/>
        </w:rPr>
        <w:t xml:space="preserve"> </w:t>
      </w:r>
      <w:r w:rsidRPr="00F455CC">
        <w:t>таблиці</w:t>
      </w:r>
      <w:r w:rsidRPr="00F455CC">
        <w:rPr>
          <w:lang w:val="en-US"/>
        </w:rPr>
        <w:t xml:space="preserve">, </w:t>
      </w:r>
      <w:r w:rsidRPr="00F455CC">
        <w:t>графіки</w:t>
      </w:r>
      <w:r w:rsidRPr="00F455CC">
        <w:rPr>
          <w:lang w:val="en-US"/>
        </w:rPr>
        <w:t xml:space="preserve">, </w:t>
      </w:r>
      <w:r w:rsidRPr="00F455CC">
        <w:t>рисунки</w:t>
      </w:r>
      <w:r w:rsidRPr="00F455CC">
        <w:rPr>
          <w:lang w:val="en-US"/>
        </w:rPr>
        <w:t xml:space="preserve">, </w:t>
      </w:r>
      <w:r w:rsidRPr="00F455CC">
        <w:t>ілюстрації</w:t>
      </w:r>
      <w:r w:rsidRPr="00F455CC">
        <w:rPr>
          <w:lang w:val="en-US"/>
        </w:rPr>
        <w:t xml:space="preserve"> </w:t>
      </w:r>
      <w:r w:rsidRPr="00F455CC">
        <w:t>тощо</w:t>
      </w:r>
      <w:r w:rsidRPr="00F455CC">
        <w:rPr>
          <w:lang w:val="en-US"/>
        </w:rPr>
        <w:t>.</w:t>
      </w:r>
    </w:p>
    <w:p w:rsidR="00062797" w:rsidRPr="00A87238" w:rsidRDefault="00062797" w:rsidP="000627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u w:val="single"/>
          <w:lang w:val="en-US"/>
        </w:rPr>
      </w:pPr>
      <w:bookmarkStart w:id="75" w:name="n225"/>
      <w:bookmarkEnd w:id="75"/>
      <w:r w:rsidRPr="00A87238">
        <w:rPr>
          <w:rStyle w:val="rvts15"/>
          <w:bCs/>
          <w:u w:val="single"/>
          <w:lang w:val="en-US"/>
        </w:rPr>
        <w:t xml:space="preserve">IV. </w:t>
      </w:r>
      <w:r w:rsidRPr="00A87238">
        <w:rPr>
          <w:rStyle w:val="rvts15"/>
          <w:bCs/>
          <w:u w:val="single"/>
        </w:rPr>
        <w:t>Правила</w:t>
      </w:r>
      <w:r w:rsidRPr="00A87238">
        <w:rPr>
          <w:rStyle w:val="rvts15"/>
          <w:bCs/>
          <w:u w:val="single"/>
          <w:lang w:val="en-US"/>
        </w:rPr>
        <w:t xml:space="preserve"> </w:t>
      </w:r>
      <w:r w:rsidRPr="00A87238">
        <w:rPr>
          <w:rStyle w:val="rvts15"/>
          <w:bCs/>
          <w:u w:val="single"/>
        </w:rPr>
        <w:t>оформлення</w:t>
      </w:r>
      <w:r w:rsidRPr="00A87238">
        <w:rPr>
          <w:rStyle w:val="rvts15"/>
          <w:bCs/>
          <w:u w:val="single"/>
          <w:lang w:val="en-US"/>
        </w:rPr>
        <w:t xml:space="preserve"> </w:t>
      </w:r>
      <w:r w:rsidRPr="00A87238">
        <w:rPr>
          <w:rStyle w:val="rvts15"/>
          <w:bCs/>
          <w:u w:val="single"/>
        </w:rPr>
        <w:t>роботи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en-US"/>
        </w:rPr>
      </w:pPr>
      <w:bookmarkStart w:id="76" w:name="n226"/>
      <w:bookmarkEnd w:id="76"/>
      <w:r w:rsidRPr="00F455CC">
        <w:rPr>
          <w:lang w:val="en-US"/>
        </w:rPr>
        <w:t xml:space="preserve">1. </w:t>
      </w:r>
      <w:r w:rsidRPr="00F455CC">
        <w:t>Робота</w:t>
      </w:r>
      <w:r w:rsidRPr="00F455CC">
        <w:rPr>
          <w:lang w:val="en-US"/>
        </w:rPr>
        <w:t xml:space="preserve"> </w:t>
      </w:r>
      <w:r w:rsidRPr="00F455CC">
        <w:t>друкується</w:t>
      </w:r>
      <w:r w:rsidRPr="00F455CC">
        <w:rPr>
          <w:lang w:val="en-US"/>
        </w:rPr>
        <w:t xml:space="preserve"> </w:t>
      </w:r>
      <w:r w:rsidRPr="00F455CC">
        <w:t>шрифтом</w:t>
      </w:r>
      <w:r w:rsidRPr="00F455CC">
        <w:rPr>
          <w:lang w:val="en-US"/>
        </w:rPr>
        <w:t xml:space="preserve"> Times New Roman </w:t>
      </w:r>
      <w:r w:rsidRPr="00F455CC">
        <w:t>текстового</w:t>
      </w:r>
      <w:r w:rsidRPr="00F455CC">
        <w:rPr>
          <w:lang w:val="en-US"/>
        </w:rPr>
        <w:t xml:space="preserve"> </w:t>
      </w:r>
      <w:r w:rsidRPr="00F455CC">
        <w:t>редактора</w:t>
      </w:r>
      <w:r w:rsidRPr="00F455CC">
        <w:rPr>
          <w:lang w:val="en-US"/>
        </w:rPr>
        <w:t xml:space="preserve"> Word (</w:t>
      </w:r>
      <w:r w:rsidRPr="00F455CC">
        <w:t>або</w:t>
      </w:r>
      <w:r w:rsidRPr="00F455CC">
        <w:rPr>
          <w:lang w:val="en-US"/>
        </w:rPr>
        <w:t xml:space="preserve"> Open Office) </w:t>
      </w:r>
      <w:r w:rsidRPr="00F455CC">
        <w:t>розміру</w:t>
      </w:r>
      <w:r w:rsidRPr="00F455CC">
        <w:rPr>
          <w:lang w:val="en-US"/>
        </w:rPr>
        <w:t xml:space="preserve"> 14 </w:t>
      </w:r>
      <w:r w:rsidRPr="00F455CC">
        <w:t>на</w:t>
      </w:r>
      <w:r w:rsidRPr="00F455CC">
        <w:rPr>
          <w:lang w:val="en-US"/>
        </w:rPr>
        <w:t xml:space="preserve"> </w:t>
      </w:r>
      <w:r w:rsidRPr="00F455CC">
        <w:t>одному</w:t>
      </w:r>
      <w:r w:rsidRPr="00F455CC">
        <w:rPr>
          <w:lang w:val="en-US"/>
        </w:rPr>
        <w:t xml:space="preserve"> </w:t>
      </w:r>
      <w:r w:rsidRPr="00F455CC">
        <w:t>боці</w:t>
      </w:r>
      <w:r w:rsidRPr="00F455CC">
        <w:rPr>
          <w:lang w:val="en-US"/>
        </w:rPr>
        <w:t xml:space="preserve"> </w:t>
      </w:r>
      <w:r w:rsidRPr="00F455CC">
        <w:t>аркуша</w:t>
      </w:r>
      <w:r w:rsidRPr="00F455CC">
        <w:rPr>
          <w:lang w:val="en-US"/>
        </w:rPr>
        <w:t xml:space="preserve"> </w:t>
      </w:r>
      <w:r w:rsidRPr="00F455CC">
        <w:t>білого</w:t>
      </w:r>
      <w:r w:rsidRPr="00F455CC">
        <w:rPr>
          <w:lang w:val="en-US"/>
        </w:rPr>
        <w:t xml:space="preserve"> </w:t>
      </w:r>
      <w:r w:rsidRPr="00F455CC">
        <w:t>паперу</w:t>
      </w:r>
      <w:r w:rsidRPr="00F455CC">
        <w:rPr>
          <w:lang w:val="en-US"/>
        </w:rPr>
        <w:t xml:space="preserve"> </w:t>
      </w:r>
      <w:r w:rsidRPr="00F455CC">
        <w:t>формату</w:t>
      </w:r>
      <w:r w:rsidRPr="00F455CC">
        <w:rPr>
          <w:lang w:val="en-US"/>
        </w:rPr>
        <w:t xml:space="preserve"> </w:t>
      </w:r>
      <w:r w:rsidRPr="00F455CC">
        <w:t>А</w:t>
      </w:r>
      <w:r w:rsidRPr="00F455CC">
        <w:rPr>
          <w:lang w:val="en-US"/>
        </w:rPr>
        <w:t xml:space="preserve">4 </w:t>
      </w:r>
      <w:r w:rsidRPr="00F455CC">
        <w:t>з</w:t>
      </w:r>
      <w:r w:rsidRPr="00F455CC">
        <w:rPr>
          <w:lang w:val="en-US"/>
        </w:rPr>
        <w:t xml:space="preserve"> </w:t>
      </w:r>
      <w:r w:rsidRPr="00F455CC">
        <w:t>інтервалом</w:t>
      </w:r>
      <w:r w:rsidRPr="00F455CC">
        <w:rPr>
          <w:lang w:val="en-US"/>
        </w:rPr>
        <w:t xml:space="preserve"> 1,5 (</w:t>
      </w:r>
      <w:r w:rsidRPr="00F455CC">
        <w:t>до</w:t>
      </w:r>
      <w:r w:rsidRPr="00F455CC">
        <w:rPr>
          <w:lang w:val="en-US"/>
        </w:rPr>
        <w:t xml:space="preserve"> 30 </w:t>
      </w:r>
      <w:r w:rsidRPr="00F455CC">
        <w:t>рядків</w:t>
      </w:r>
      <w:r w:rsidRPr="00F455CC">
        <w:rPr>
          <w:lang w:val="en-US"/>
        </w:rPr>
        <w:t xml:space="preserve"> </w:t>
      </w:r>
      <w:r w:rsidRPr="00F455CC">
        <w:t>на</w:t>
      </w:r>
      <w:r w:rsidRPr="00F455CC">
        <w:rPr>
          <w:lang w:val="en-US"/>
        </w:rPr>
        <w:t xml:space="preserve"> </w:t>
      </w:r>
      <w:r w:rsidRPr="00F455CC">
        <w:t>сторінці</w:t>
      </w:r>
      <w:r w:rsidRPr="00F455CC">
        <w:rPr>
          <w:lang w:val="en-US"/>
        </w:rPr>
        <w:t>).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7" w:name="n227"/>
      <w:bookmarkEnd w:id="77"/>
      <w:r w:rsidRPr="00F455CC">
        <w:t xml:space="preserve">Поля: </w:t>
      </w:r>
      <w:proofErr w:type="gramStart"/>
      <w:r w:rsidRPr="00F455CC">
        <w:t>л</w:t>
      </w:r>
      <w:proofErr w:type="gramEnd"/>
      <w:r w:rsidRPr="00F455CC">
        <w:t>іве, верхнє і нижнє - не менше 20 мм, праве - не менше 10 мм.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8" w:name="n228"/>
      <w:bookmarkEnd w:id="78"/>
      <w:r w:rsidRPr="00F455CC">
        <w:t xml:space="preserve">Обсяг роботи складає 15-20 (для гуманітарних напрямів - 20-25) друкованих сторінок. До загального обсягу роботи не входять: анотація, мотиваційний лист,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</w:t>
      </w:r>
      <w:proofErr w:type="gramStart"/>
      <w:r w:rsidRPr="00F455CC">
        <w:t>стил</w:t>
      </w:r>
      <w:proofErr w:type="gramEnd"/>
      <w:r w:rsidRPr="00F455CC">
        <w:t>істичних помилок.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9" w:name="n229"/>
      <w:bookmarkEnd w:id="79"/>
      <w:r w:rsidRPr="00F455CC">
        <w:t xml:space="preserve">Роботи виконуються </w:t>
      </w:r>
      <w:proofErr w:type="gramStart"/>
      <w:r w:rsidRPr="00F455CC">
        <w:t>державною</w:t>
      </w:r>
      <w:proofErr w:type="gramEnd"/>
      <w:r w:rsidRPr="00F455CC">
        <w:t xml:space="preserve"> мовою; до роботи з іноземної мови додається анотація іноземною мовою. Постерний захист та конференція для секцій відділення мовознавства (</w:t>
      </w:r>
      <w:proofErr w:type="gramStart"/>
      <w:r w:rsidRPr="00F455CC">
        <w:t>кр</w:t>
      </w:r>
      <w:proofErr w:type="gramEnd"/>
      <w:r w:rsidRPr="00F455CC">
        <w:t>ім секції «Українська мова») здійснюється іноземною мовою.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0" w:name="n230"/>
      <w:bookmarkEnd w:id="80"/>
      <w:r w:rsidRPr="00F455CC">
        <w:t xml:space="preserve">Кожна структурна частина роботи </w:t>
      </w:r>
      <w:proofErr w:type="gramStart"/>
      <w:r w:rsidRPr="00F455CC">
        <w:t>починається</w:t>
      </w:r>
      <w:proofErr w:type="gramEnd"/>
      <w:r w:rsidRPr="00F455CC">
        <w:t xml:space="preserve"> з нової сторінки. Заголовки структурних частин друкуються </w:t>
      </w:r>
      <w:proofErr w:type="gramStart"/>
      <w:r w:rsidRPr="00F455CC">
        <w:t>великими</w:t>
      </w:r>
      <w:proofErr w:type="gramEnd"/>
      <w:r w:rsidRPr="00F455CC">
        <w:t xml:space="preserve"> літерами симетрично до набору: «ЗМІ</w:t>
      </w:r>
      <w:proofErr w:type="gramStart"/>
      <w:r w:rsidRPr="00F455CC">
        <w:t>СТ</w:t>
      </w:r>
      <w:proofErr w:type="gramEnd"/>
      <w:r w:rsidRPr="00F455CC">
        <w:t xml:space="preserve">», «ПЕРЕЛІК УМОВНИХ СКОРОЧЕНЬ», «ВСТУП», «РОЗДІЛ», «ВИСНОВКИ», «СПИСОК ВИКОРИСТАНИХ ДЖЕРЕЛ», «ДОДАТКИ». Заголовки </w:t>
      </w:r>
      <w:proofErr w:type="gramStart"/>
      <w:r w:rsidRPr="00F455CC">
        <w:t>п</w:t>
      </w:r>
      <w:proofErr w:type="gramEnd"/>
      <w:r w:rsidRPr="00F455CC">
        <w:t>ідрозділів друкуються маленькими літерами (крім першої великої) з абзацного відступу. Заголовки пунктів друкуються маленькими літерами (</w:t>
      </w:r>
      <w:proofErr w:type="gramStart"/>
      <w:r w:rsidRPr="00F455CC">
        <w:t>кр</w:t>
      </w:r>
      <w:proofErr w:type="gramEnd"/>
      <w:r w:rsidRPr="00F455CC">
        <w:t>ім першої великої) з абзацного відступу в підбір до тексту.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1" w:name="n231"/>
      <w:bookmarkEnd w:id="81"/>
      <w:r w:rsidRPr="00F455CC">
        <w:t xml:space="preserve">Відстань </w:t>
      </w:r>
      <w:proofErr w:type="gramStart"/>
      <w:r w:rsidRPr="00F455CC">
        <w:t>між</w:t>
      </w:r>
      <w:proofErr w:type="gramEnd"/>
      <w:r w:rsidRPr="00F455CC">
        <w:t xml:space="preserve"> заголовком (за винятком заголовка пункту) та текстом має дорівнювати 3-4 інтервалам.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2" w:name="n232"/>
      <w:bookmarkEnd w:id="82"/>
      <w:r w:rsidRPr="00F455CC">
        <w:t xml:space="preserve">2. Нумерація сторінок, розділів, </w:t>
      </w:r>
      <w:proofErr w:type="gramStart"/>
      <w:r w:rsidRPr="00F455CC">
        <w:t>п</w:t>
      </w:r>
      <w:proofErr w:type="gramEnd"/>
      <w:r w:rsidRPr="00F455CC">
        <w:t>ідрозділів, пунктів, рисунків, таблиць, формул подається арабськими цифрами без знаку «№».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3" w:name="n233"/>
      <w:bookmarkEnd w:id="83"/>
      <w:r w:rsidRPr="00F455CC">
        <w:t xml:space="preserve">Усі сторінки роботи, враховуючи титульну сторінку, анотацію та додатки, </w:t>
      </w:r>
      <w:proofErr w:type="gramStart"/>
      <w:r w:rsidRPr="00F455CC">
        <w:t>п</w:t>
      </w:r>
      <w:proofErr w:type="gramEnd"/>
      <w:r w:rsidRPr="00F455CC">
        <w:t>ідлягають суцільній нумерації;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4" w:name="n234"/>
      <w:bookmarkEnd w:id="84"/>
      <w:r w:rsidRPr="00F455CC">
        <w:t>Нумеруються тільки розділи основної частини. Змі</w:t>
      </w:r>
      <w:proofErr w:type="gramStart"/>
      <w:r w:rsidRPr="00F455CC">
        <w:t>ст</w:t>
      </w:r>
      <w:proofErr w:type="gramEnd"/>
      <w:r w:rsidRPr="00F455CC">
        <w:t>, вступ, висновки не нумеруються.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5" w:name="n235"/>
      <w:bookmarkEnd w:id="85"/>
      <w:r w:rsidRPr="00F455CC">
        <w:t xml:space="preserve">Номер розділу ставиться </w:t>
      </w:r>
      <w:proofErr w:type="gramStart"/>
      <w:r w:rsidRPr="00F455CC">
        <w:t>п</w:t>
      </w:r>
      <w:proofErr w:type="gramEnd"/>
      <w:r w:rsidRPr="00F455CC">
        <w:t>ісля слова «РОЗДІЛ», після номера крапка не ставиться. Заголовок розділу друкується з нового рядка.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6" w:name="n236"/>
      <w:bookmarkEnd w:id="86"/>
      <w:proofErr w:type="gramStart"/>
      <w:r w:rsidRPr="00F455CC">
        <w:t>П</w:t>
      </w:r>
      <w:proofErr w:type="gramEnd"/>
      <w:r w:rsidRPr="00F455CC">
        <w:t xml:space="preserve">ідрозділи нумеруються в межах кожного розділу за правилом: номер розділу, номер підрозділу. У кінці номера </w:t>
      </w:r>
      <w:proofErr w:type="gramStart"/>
      <w:r w:rsidRPr="00F455CC">
        <w:t>п</w:t>
      </w:r>
      <w:proofErr w:type="gramEnd"/>
      <w:r w:rsidRPr="00F455CC">
        <w:t>ідрозділу має стояти крапка, наприклад: «2.4.». Заголовок підрозділу наводиться в тому самому рядку.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7" w:name="n237"/>
      <w:bookmarkEnd w:id="87"/>
      <w:r w:rsidRPr="00F455CC">
        <w:lastRenderedPageBreak/>
        <w:t xml:space="preserve">Пункти нумеруються в межах кожного </w:t>
      </w:r>
      <w:proofErr w:type="gramStart"/>
      <w:r w:rsidRPr="00F455CC">
        <w:t>п</w:t>
      </w:r>
      <w:proofErr w:type="gramEnd"/>
      <w:r w:rsidRPr="00F455CC">
        <w:t>ідрозділу таким чином: номер розділу, номер підрозділу, номер пункту, наприклад: «2.3.4.». Заголовок пункту наводиться в тому самому рядку, але пункт може й не мати заголовка.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8" w:name="n238"/>
      <w:bookmarkEnd w:id="88"/>
      <w:r w:rsidRPr="00F455CC">
        <w:t xml:space="preserve">У кінці </w:t>
      </w:r>
      <w:proofErr w:type="gramStart"/>
      <w:r w:rsidRPr="00F455CC">
        <w:t>назв</w:t>
      </w:r>
      <w:proofErr w:type="gramEnd"/>
      <w:r w:rsidRPr="00F455CC">
        <w:t xml:space="preserve"> розділів, підрозділів, пунктів крапка не ставиться.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9" w:name="n239"/>
      <w:bookmarkEnd w:id="89"/>
      <w:r w:rsidRPr="00F455CC">
        <w:t xml:space="preserve">Формули нумеруються в межах розділу. Наприклад, «формула (2.3)» означає «формула 3 розділу 2». Наявність </w:t>
      </w:r>
      <w:proofErr w:type="gramStart"/>
      <w:r w:rsidRPr="00F455CC">
        <w:t>п</w:t>
      </w:r>
      <w:proofErr w:type="gramEnd"/>
      <w:r w:rsidRPr="00F455CC">
        <w:t xml:space="preserve">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</w:t>
      </w:r>
      <w:proofErr w:type="gramStart"/>
      <w:r w:rsidRPr="00F455CC">
        <w:t>р</w:t>
      </w:r>
      <w:proofErr w:type="gramEnd"/>
      <w:r w:rsidRPr="00F455CC">
        <w:t>івні нижнього рядка формули, якої він стосується.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0" w:name="n240"/>
      <w:bookmarkEnd w:id="90"/>
      <w:r w:rsidRPr="00F455CC">
        <w:t xml:space="preserve">Рисунки нумеруються в межах розділу арабськими цифрами (аналогічно до формул та </w:t>
      </w:r>
      <w:proofErr w:type="gramStart"/>
      <w:r w:rsidRPr="00F455CC">
        <w:t>п</w:t>
      </w:r>
      <w:proofErr w:type="gramEnd"/>
      <w:r w:rsidRPr="00F455CC">
        <w:t>ідрозділів) і позначаються словом «Рис.», наприклад «Рис. 1.2».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1" w:name="n241"/>
      <w:bookmarkEnd w:id="91"/>
      <w:r w:rsidRPr="00F455CC">
        <w:t xml:space="preserve">Таблиці нумеруються </w:t>
      </w:r>
      <w:proofErr w:type="gramStart"/>
      <w:r w:rsidRPr="00F455CC">
        <w:t>посл</w:t>
      </w:r>
      <w:proofErr w:type="gramEnd"/>
      <w:r w:rsidRPr="00F455CC">
        <w:t xml:space="preserve">ідовно в межах розділу. </w:t>
      </w:r>
      <w:proofErr w:type="gramStart"/>
      <w:r w:rsidRPr="00F455CC">
        <w:t>У</w:t>
      </w:r>
      <w:proofErr w:type="gramEnd"/>
      <w:r w:rsidRPr="00F455CC">
        <w:t xml:space="preserve"> </w:t>
      </w:r>
      <w:proofErr w:type="gramStart"/>
      <w:r w:rsidRPr="00F455CC">
        <w:t>правому</w:t>
      </w:r>
      <w:proofErr w:type="gramEnd"/>
      <w:r w:rsidRPr="00F455CC">
        <w:t xml:space="preserve">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</w:t>
      </w:r>
      <w:proofErr w:type="gramStart"/>
      <w:r w:rsidRPr="00F455CC">
        <w:t>м</w:t>
      </w:r>
      <w:proofErr w:type="gramEnd"/>
      <w:r w:rsidRPr="00F455CC">
        <w:t>іж якими ставиться крапка, наприклад: «Таблиця 2.3».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2" w:name="n242"/>
      <w:bookmarkEnd w:id="92"/>
      <w:r w:rsidRPr="00F455CC">
        <w:t xml:space="preserve">Додатки оформлюються як безпосереднє продовження роботи на наступних сторінках. </w:t>
      </w:r>
      <w:proofErr w:type="gramStart"/>
      <w:r w:rsidRPr="00F455CC">
        <w:t>Вони розміщуються в порядку згадування в тексті роботи.</w:t>
      </w:r>
      <w:proofErr w:type="gramEnd"/>
      <w:r w:rsidRPr="00F455CC">
        <w:t xml:space="preserve">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</w:t>
      </w:r>
      <w:proofErr w:type="gramStart"/>
      <w:r w:rsidRPr="00F455CC">
        <w:t xml:space="preserve"> Б</w:t>
      </w:r>
      <w:proofErr w:type="gramEnd"/>
      <w:r w:rsidRPr="00F455CC">
        <w:t>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3" w:name="n243"/>
      <w:bookmarkEnd w:id="93"/>
      <w:r w:rsidRPr="00F455CC">
        <w:t xml:space="preserve">3. </w:t>
      </w:r>
      <w:proofErr w:type="gramStart"/>
      <w:r w:rsidRPr="00F455CC">
        <w:t>П</w:t>
      </w:r>
      <w:proofErr w:type="gramEnd"/>
      <w:r w:rsidRPr="00F455CC">
        <w:t>ід час написання роботи учасник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4" w:name="n244"/>
      <w:bookmarkEnd w:id="94"/>
      <w:r w:rsidRPr="00F455CC">
        <w:t xml:space="preserve">Якщо в роботі використовуються відомості з </w:t>
      </w:r>
      <w:proofErr w:type="gramStart"/>
      <w:r w:rsidRPr="00F455CC">
        <w:t>матер</w:t>
      </w:r>
      <w:proofErr w:type="gramEnd"/>
      <w:r w:rsidRPr="00F455CC">
        <w:t>іалів з великою кількістю сторінок, тоді слід точно вказати номери сторінок, ілюстрацій, таблиць, формул із джерела.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5" w:name="n245"/>
      <w:bookmarkEnd w:id="95"/>
      <w:r w:rsidRPr="00F455CC"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6" w:name="n246"/>
      <w:bookmarkEnd w:id="96"/>
      <w:r w:rsidRPr="00F455CC"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</w:t>
      </w:r>
      <w:proofErr w:type="gramStart"/>
      <w:r w:rsidRPr="00F455CC">
        <w:t>в</w:t>
      </w:r>
      <w:proofErr w:type="gramEnd"/>
      <w:r w:rsidRPr="00F455CC">
        <w:t xml:space="preserve"> </w:t>
      </w:r>
      <w:proofErr w:type="gramStart"/>
      <w:r w:rsidRPr="00F455CC">
        <w:t>списку</w:t>
      </w:r>
      <w:proofErr w:type="gramEnd"/>
      <w:r w:rsidRPr="00F455CC">
        <w:t xml:space="preserve">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</w:t>
      </w:r>
      <w:proofErr w:type="gramStart"/>
      <w:r w:rsidRPr="00F455CC">
        <w:t>те чи</w:t>
      </w:r>
      <w:proofErr w:type="gramEnd"/>
      <w:r w:rsidRPr="00F455CC">
        <w:t xml:space="preserve"> інше явище і постановку експерименту для доведення висунутої теорії [8, с. 37]».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7" w:name="n247"/>
      <w:bookmarkEnd w:id="97"/>
      <w:r w:rsidRPr="00F455CC">
        <w:t xml:space="preserve">Текст цитати необхідно точно відтворювати й наводити повністю, щоб не спотворити думки автора. Пропуск слів, речень, абзаців при цитуванні </w:t>
      </w:r>
      <w:proofErr w:type="gramStart"/>
      <w:r w:rsidRPr="00F455CC">
        <w:t>допускається</w:t>
      </w:r>
      <w:proofErr w:type="gramEnd"/>
      <w:r w:rsidRPr="00F455CC">
        <w:t xml:space="preserve"> без перекручення авторського тексту і позначається трьома крапками. У тексті роботи </w:t>
      </w:r>
      <w:proofErr w:type="gramStart"/>
      <w:r w:rsidRPr="00F455CC">
        <w:t>допускається</w:t>
      </w:r>
      <w:proofErr w:type="gramEnd"/>
      <w:r w:rsidRPr="00F455CC">
        <w:t xml:space="preserve">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8" w:name="n248"/>
      <w:bookmarkEnd w:id="98"/>
      <w:r w:rsidRPr="00F455CC">
        <w:t>Посилання на ілюстрації в тексті роботи вказуються порядковим номером ілюстрації, наприклад «рис. 1.2».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9" w:name="n249"/>
      <w:bookmarkEnd w:id="99"/>
      <w:r w:rsidRPr="00F455CC">
        <w:t>Посилання на формули вказуються порядковим номером формули в дужках, наприклад «... у формулі (2.1)».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0" w:name="n250"/>
      <w:bookmarkEnd w:id="100"/>
      <w:r w:rsidRPr="00F455CC">
        <w:t xml:space="preserve">На всі таблиці роботи мають бути посилання в тексті, при цьому слово «таблиця» </w:t>
      </w:r>
      <w:proofErr w:type="gramStart"/>
      <w:r w:rsidRPr="00F455CC">
        <w:t>у</w:t>
      </w:r>
      <w:proofErr w:type="gramEnd"/>
      <w:r w:rsidRPr="00F455CC">
        <w:t xml:space="preserve"> тексті пишуть скорочено, наприклад «...у табл. 1.2».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1" w:name="n251"/>
      <w:bookmarkEnd w:id="101"/>
      <w:r w:rsidRPr="00F455CC">
        <w:t>У повторних посиланнях на таблиці та ілюстрації треба вказувати скорочено слово «дивись», наприклад «див</w:t>
      </w:r>
      <w:proofErr w:type="gramStart"/>
      <w:r w:rsidRPr="00F455CC">
        <w:t>.</w:t>
      </w:r>
      <w:proofErr w:type="gramEnd"/>
      <w:r w:rsidRPr="00F455CC">
        <w:t xml:space="preserve"> </w:t>
      </w:r>
      <w:proofErr w:type="gramStart"/>
      <w:r w:rsidRPr="00F455CC">
        <w:t>т</w:t>
      </w:r>
      <w:proofErr w:type="gramEnd"/>
      <w:r w:rsidRPr="00F455CC">
        <w:t>абл. 1.3».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2" w:name="n252"/>
      <w:bookmarkEnd w:id="102"/>
      <w:r w:rsidRPr="00F455CC">
        <w:t xml:space="preserve">4. Формули в тексті роботи розміщуються </w:t>
      </w:r>
      <w:proofErr w:type="gramStart"/>
      <w:r w:rsidRPr="00F455CC">
        <w:t>п</w:t>
      </w:r>
      <w:proofErr w:type="gramEnd"/>
      <w:r w:rsidRPr="00F455CC">
        <w:t xml:space="preserve">ісля посилання на них. </w:t>
      </w:r>
      <w:proofErr w:type="gramStart"/>
      <w:r w:rsidRPr="00F455CC">
        <w:t>Вони</w:t>
      </w:r>
      <w:proofErr w:type="gramEnd"/>
      <w:r w:rsidRPr="00F455CC">
        <w:t xml:space="preserve"> відокремлюються від тексту інтервалами в один рядок зверху і знизу та розміщуються посередині сторінки. Формули, якщо </w:t>
      </w:r>
      <w:proofErr w:type="gramStart"/>
      <w:r w:rsidRPr="00F455CC">
        <w:t>вони</w:t>
      </w:r>
      <w:proofErr w:type="gramEnd"/>
      <w:r w:rsidRPr="00F455CC">
        <w:t xml:space="preserve">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</w:t>
      </w:r>
      <w:proofErr w:type="gramStart"/>
      <w:r w:rsidRPr="00F455CC">
        <w:t>а інод</w:t>
      </w:r>
      <w:proofErr w:type="gramEnd"/>
      <w:r w:rsidRPr="00F455CC">
        <w:t>і невеликі нескладні формули розміщуються безпосередньо в тексті.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3" w:name="n253"/>
      <w:bookmarkEnd w:id="103"/>
      <w:r w:rsidRPr="00F455CC">
        <w:t xml:space="preserve">Переноси у формулі допускаються лише на знаках </w:t>
      </w:r>
      <w:proofErr w:type="gramStart"/>
      <w:r w:rsidRPr="00F455CC">
        <w:t>р</w:t>
      </w:r>
      <w:proofErr w:type="gramEnd"/>
      <w:r w:rsidRPr="00F455CC">
        <w:t>івності, плюс, мінус, множення й ділення з повторенням знаку в наступному рядку.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4" w:name="n254"/>
      <w:bookmarkEnd w:id="104"/>
      <w:r w:rsidRPr="00F455CC">
        <w:t xml:space="preserve">Символи та коефіцієнти, що наводяться у формулі, описуються безпосередньо </w:t>
      </w:r>
      <w:proofErr w:type="gramStart"/>
      <w:r w:rsidRPr="00F455CC">
        <w:t>п</w:t>
      </w:r>
      <w:proofErr w:type="gramEnd"/>
      <w:r w:rsidRPr="00F455CC">
        <w:t>ід нею в тій послідовності, в якій згадуються у формулі.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5" w:name="n255"/>
      <w:bookmarkEnd w:id="105"/>
      <w:r w:rsidRPr="00F455CC">
        <w:lastRenderedPageBreak/>
        <w:t xml:space="preserve">Значення кожного символу або числового коефіцієнта </w:t>
      </w:r>
      <w:proofErr w:type="gramStart"/>
      <w:r w:rsidRPr="00F455CC">
        <w:t>подається</w:t>
      </w:r>
      <w:proofErr w:type="gramEnd"/>
      <w:r w:rsidRPr="00F455CC">
        <w:t xml:space="preserve"> з нового рядка. Перший рядок </w:t>
      </w:r>
      <w:proofErr w:type="gramStart"/>
      <w:r w:rsidRPr="00F455CC">
        <w:t>починається</w:t>
      </w:r>
      <w:proofErr w:type="gramEnd"/>
      <w:r w:rsidRPr="00F455CC">
        <w:t xml:space="preserve"> словом «де» без двокрапки.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6" w:name="n256"/>
      <w:bookmarkEnd w:id="106"/>
      <w:r w:rsidRPr="00F455CC">
        <w:t xml:space="preserve">Номер формули розміщується на правому боці сторінки на </w:t>
      </w:r>
      <w:proofErr w:type="gramStart"/>
      <w:r w:rsidRPr="00F455CC">
        <w:t>р</w:t>
      </w:r>
      <w:proofErr w:type="gramEnd"/>
      <w:r w:rsidRPr="00F455CC">
        <w:t>івні нижнього рядка.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7" w:name="n257"/>
      <w:bookmarkEnd w:id="107"/>
      <w:r w:rsidRPr="00F455CC">
        <w:t xml:space="preserve">5. Ілюстративний матеріал у роботі використовується з метою більш наочного представлення результатів </w:t>
      </w:r>
      <w:proofErr w:type="gramStart"/>
      <w:r w:rsidRPr="00F455CC">
        <w:t>досл</w:t>
      </w:r>
      <w:proofErr w:type="gramEnd"/>
      <w:r w:rsidRPr="00F455CC">
        <w:t xml:space="preserve">іджень та їх обґрунтування. Найчастіше в роботах використовуються такі види ілюстративних </w:t>
      </w:r>
      <w:proofErr w:type="gramStart"/>
      <w:r w:rsidRPr="00F455CC">
        <w:t>матер</w:t>
      </w:r>
      <w:proofErr w:type="gramEnd"/>
      <w:r w:rsidRPr="00F455CC">
        <w:t>іалів: креслення, рисунки, таблиці, діаграми, графіки, схеми, фотографії.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455CC">
        <w:t xml:space="preserve">Усі ілюстрації зазначаються в тексті роботи. Якщо ілюстративний </w:t>
      </w:r>
      <w:proofErr w:type="gramStart"/>
      <w:r w:rsidRPr="00F455CC">
        <w:t>матер</w:t>
      </w:r>
      <w:proofErr w:type="gramEnd"/>
      <w:r w:rsidRPr="00F455CC">
        <w:t>іал за обсягом перевищує третину сторінки, він має виноситися в додатки.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455CC">
        <w:t xml:space="preserve">Назва ілюстрації розміщується відразу </w:t>
      </w:r>
      <w:proofErr w:type="gramStart"/>
      <w:r w:rsidRPr="00F455CC">
        <w:t>п</w:t>
      </w:r>
      <w:proofErr w:type="gramEnd"/>
      <w:r w:rsidRPr="00F455CC">
        <w:t>ісля її номера, внизу.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8" w:name="n260"/>
      <w:bookmarkEnd w:id="108"/>
      <w:r w:rsidRPr="00F455CC">
        <w:t xml:space="preserve">Цифровий </w:t>
      </w:r>
      <w:proofErr w:type="gramStart"/>
      <w:r w:rsidRPr="00F455CC">
        <w:t>матер</w:t>
      </w:r>
      <w:proofErr w:type="gramEnd"/>
      <w:r w:rsidRPr="00F455CC">
        <w:t xml:space="preserve">іал роботи оформлюється у вигляді таблиць. Слово «Таблиця» </w:t>
      </w:r>
      <w:proofErr w:type="gramStart"/>
      <w:r w:rsidRPr="00F455CC">
        <w:t>починається</w:t>
      </w:r>
      <w:proofErr w:type="gramEnd"/>
      <w:r w:rsidRPr="00F455CC">
        <w:t xml:space="preserve">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062797" w:rsidRPr="00F455CC" w:rsidRDefault="00062797" w:rsidP="00062797">
      <w:pPr>
        <w:pStyle w:val="rvps12"/>
        <w:shd w:val="clear" w:color="auto" w:fill="FFFFFF"/>
        <w:spacing w:before="0" w:beforeAutospacing="0" w:after="0" w:afterAutospacing="0"/>
        <w:jc w:val="center"/>
      </w:pPr>
      <w:bookmarkStart w:id="109" w:name="n261"/>
      <w:bookmarkEnd w:id="109"/>
      <w:r w:rsidRPr="00F455CC">
        <w:rPr>
          <w:rStyle w:val="rvts9"/>
          <w:b/>
          <w:bCs/>
        </w:rPr>
        <w:t>Приклад побудови таблиці</w:t>
      </w:r>
    </w:p>
    <w:p w:rsidR="00062797" w:rsidRPr="00F455CC" w:rsidRDefault="00062797" w:rsidP="00062797">
      <w:pPr>
        <w:pStyle w:val="rvps11"/>
        <w:shd w:val="clear" w:color="auto" w:fill="FFFFFF"/>
        <w:spacing w:before="0" w:beforeAutospacing="0" w:after="0" w:afterAutospacing="0"/>
        <w:jc w:val="right"/>
      </w:pPr>
      <w:bookmarkStart w:id="110" w:name="n262"/>
      <w:bookmarkEnd w:id="110"/>
      <w:r w:rsidRPr="00F455CC">
        <w:rPr>
          <w:rStyle w:val="rvts11"/>
          <w:i/>
          <w:iCs/>
        </w:rPr>
        <w:t>Таблиця 1.1</w:t>
      </w:r>
    </w:p>
    <w:p w:rsidR="00062797" w:rsidRPr="00F455CC" w:rsidRDefault="00062797" w:rsidP="00062797">
      <w:pPr>
        <w:pStyle w:val="rvps12"/>
        <w:shd w:val="clear" w:color="auto" w:fill="FFFFFF"/>
        <w:spacing w:before="0" w:beforeAutospacing="0" w:after="0" w:afterAutospacing="0"/>
        <w:jc w:val="center"/>
      </w:pPr>
      <w:bookmarkStart w:id="111" w:name="n263"/>
      <w:bookmarkEnd w:id="111"/>
      <w:r w:rsidRPr="00F455CC">
        <w:t>Назва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8"/>
        <w:gridCol w:w="3900"/>
        <w:gridCol w:w="772"/>
        <w:gridCol w:w="874"/>
        <w:gridCol w:w="924"/>
        <w:gridCol w:w="1064"/>
      </w:tblGrid>
      <w:tr w:rsidR="00062797" w:rsidRPr="00F455CC" w:rsidTr="00BD7D40">
        <w:trPr>
          <w:trHeight w:val="252"/>
        </w:trPr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797" w:rsidRPr="00F455CC" w:rsidRDefault="00062797" w:rsidP="00BD7D40">
            <w:pPr>
              <w:pStyle w:val="rvps9"/>
              <w:spacing w:before="0" w:beforeAutospacing="0" w:after="0" w:afterAutospacing="0"/>
              <w:ind w:left="90"/>
            </w:pPr>
            <w:bookmarkStart w:id="112" w:name="n264"/>
            <w:bookmarkEnd w:id="112"/>
            <w:r w:rsidRPr="00F455CC">
              <w:t>Шапка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4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48"/>
        </w:trPr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797" w:rsidRPr="00F455CC" w:rsidRDefault="00062797" w:rsidP="00BD7D40">
            <w:pPr>
              <w:pStyle w:val="rvps9"/>
              <w:spacing w:before="0" w:beforeAutospacing="0" w:after="0" w:afterAutospacing="0"/>
              <w:ind w:left="90"/>
            </w:pPr>
            <w:r w:rsidRPr="00F455CC">
              <w:t>Рядки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797" w:rsidRPr="00F455CC" w:rsidRDefault="00062797" w:rsidP="00BD7D40"/>
        </w:tc>
      </w:tr>
      <w:tr w:rsidR="00062797" w:rsidRPr="00F455CC" w:rsidTr="00BD7D40">
        <w:trPr>
          <w:trHeight w:val="4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Боковик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2797" w:rsidRPr="00F455CC" w:rsidRDefault="00062797" w:rsidP="00BD7D40">
            <w:pPr>
              <w:pStyle w:val="rvps12"/>
              <w:spacing w:before="0" w:beforeAutospacing="0" w:after="0" w:afterAutospacing="0"/>
              <w:jc w:val="center"/>
            </w:pPr>
            <w:r w:rsidRPr="00F455CC">
              <w:t>Графи (колонки)</w:t>
            </w:r>
          </w:p>
        </w:tc>
      </w:tr>
    </w:tbl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3" w:name="n265"/>
      <w:bookmarkEnd w:id="113"/>
      <w:r w:rsidRPr="00F455CC">
        <w:t xml:space="preserve">Заголовки граф мають починатися з великих літер, </w:t>
      </w:r>
      <w:proofErr w:type="gramStart"/>
      <w:r w:rsidRPr="00F455CC">
        <w:t>п</w:t>
      </w:r>
      <w:proofErr w:type="gramEnd"/>
      <w:r w:rsidRPr="00F455CC">
        <w:t>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</w:t>
      </w:r>
      <w:proofErr w:type="gramStart"/>
      <w:r w:rsidRPr="00F455CC">
        <w:t>в</w:t>
      </w:r>
      <w:proofErr w:type="gramEnd"/>
      <w:r w:rsidRPr="00F455CC">
        <w:t xml:space="preserve"> до таблиці включати не треба.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4" w:name="n266"/>
      <w:bookmarkEnd w:id="114"/>
      <w:r w:rsidRPr="00F455CC">
        <w:t xml:space="preserve">Таблиця розміщується </w:t>
      </w:r>
      <w:proofErr w:type="gramStart"/>
      <w:r w:rsidRPr="00F455CC">
        <w:t>п</w:t>
      </w:r>
      <w:proofErr w:type="gramEnd"/>
      <w:r w:rsidRPr="00F455CC">
        <w:t>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062797" w:rsidRPr="00F455CC" w:rsidRDefault="00062797" w:rsidP="0006279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5" w:name="n267"/>
      <w:bookmarkEnd w:id="115"/>
      <w:r w:rsidRPr="00F455CC">
        <w:t xml:space="preserve">Таблицю з великою кількістю рядків можна переносити на наступну сторінку. </w:t>
      </w:r>
      <w:proofErr w:type="gramStart"/>
      <w:r w:rsidRPr="00F455CC">
        <w:t>У</w:t>
      </w:r>
      <w:proofErr w:type="gramEnd"/>
      <w:r w:rsidRPr="00F455CC">
        <w:t xml:space="preserve"> </w:t>
      </w:r>
      <w:proofErr w:type="gramStart"/>
      <w:r w:rsidRPr="00F455CC">
        <w:t>раз</w:t>
      </w:r>
      <w:proofErr w:type="gramEnd"/>
      <w:r w:rsidRPr="00F455CC">
        <w:t>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82288F" w:rsidRPr="00062797" w:rsidRDefault="0082288F" w:rsidP="0082288F">
      <w:pPr>
        <w:ind w:left="6521"/>
        <w:jc w:val="both"/>
        <w:rPr>
          <w:rStyle w:val="rvts9"/>
          <w:bCs/>
          <w:sz w:val="28"/>
          <w:szCs w:val="28"/>
          <w:lang w:val="uk-UA"/>
        </w:rPr>
      </w:pPr>
      <w:bookmarkStart w:id="116" w:name="n268"/>
      <w:bookmarkEnd w:id="116"/>
      <w:r>
        <w:rPr>
          <w:rStyle w:val="rvts9"/>
          <w:bCs/>
          <w:sz w:val="28"/>
          <w:szCs w:val="28"/>
          <w:lang w:val="uk-UA"/>
        </w:rPr>
        <w:br w:type="page"/>
      </w:r>
      <w:r w:rsidRPr="00062797">
        <w:rPr>
          <w:rStyle w:val="rvts9"/>
          <w:bCs/>
          <w:sz w:val="28"/>
          <w:szCs w:val="28"/>
          <w:lang w:val="uk-UA"/>
        </w:rPr>
        <w:lastRenderedPageBreak/>
        <w:t>Додаток 1</w:t>
      </w:r>
    </w:p>
    <w:p w:rsidR="0082288F" w:rsidRPr="00062797" w:rsidRDefault="0082288F" w:rsidP="0082288F">
      <w:pPr>
        <w:pStyle w:val="rvps7"/>
        <w:shd w:val="clear" w:color="auto" w:fill="FFFFFF"/>
        <w:spacing w:before="0" w:beforeAutospacing="0" w:after="0" w:afterAutospacing="0"/>
        <w:ind w:left="6521"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 w:rsidRPr="00062797">
        <w:rPr>
          <w:color w:val="000000"/>
          <w:sz w:val="28"/>
          <w:szCs w:val="28"/>
          <w:lang w:val="uk-UA"/>
        </w:rPr>
        <w:t xml:space="preserve">до </w:t>
      </w:r>
      <w:r w:rsidRPr="00062797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ВИМОГ</w:t>
      </w:r>
      <w:r w:rsidRPr="0006279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062797">
        <w:rPr>
          <w:color w:val="000000"/>
          <w:bdr w:val="none" w:sz="0" w:space="0" w:color="auto" w:frame="1"/>
        </w:rPr>
        <w:br/>
      </w:r>
      <w:r w:rsidRPr="00062797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щодо написання, оформлення та представлення учнівських науково-дослідницьких робіт</w:t>
      </w:r>
    </w:p>
    <w:p w:rsidR="0082288F" w:rsidRDefault="0082288F" w:rsidP="0082288F">
      <w:pPr>
        <w:ind w:left="5664"/>
        <w:rPr>
          <w:rStyle w:val="rvts9"/>
          <w:b/>
          <w:bCs/>
          <w:sz w:val="28"/>
          <w:szCs w:val="28"/>
        </w:rPr>
      </w:pP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sz w:val="28"/>
          <w:szCs w:val="28"/>
        </w:rPr>
      </w:pP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sz w:val="28"/>
          <w:szCs w:val="28"/>
        </w:rPr>
      </w:pP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sz w:val="28"/>
          <w:szCs w:val="28"/>
        </w:rPr>
      </w:pPr>
      <w:r w:rsidRPr="00B230B3">
        <w:rPr>
          <w:rStyle w:val="rvts9"/>
          <w:b/>
          <w:bCs/>
          <w:sz w:val="28"/>
          <w:szCs w:val="28"/>
        </w:rPr>
        <w:t>ЗРАЗОК</w:t>
      </w:r>
      <w:r w:rsidRPr="00B230B3">
        <w:rPr>
          <w:sz w:val="28"/>
          <w:szCs w:val="28"/>
        </w:rPr>
        <w:br/>
      </w:r>
      <w:r w:rsidRPr="00B230B3">
        <w:rPr>
          <w:rStyle w:val="rvts9"/>
          <w:b/>
          <w:bCs/>
          <w:sz w:val="28"/>
          <w:szCs w:val="28"/>
        </w:rPr>
        <w:t>оформлення титульного аркуша</w:t>
      </w:r>
    </w:p>
    <w:p w:rsidR="0082288F" w:rsidRPr="00B230B3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288F" w:rsidRPr="00B230B3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17" w:name="n269"/>
      <w:bookmarkEnd w:id="117"/>
      <w:r w:rsidRPr="00B230B3">
        <w:rPr>
          <w:sz w:val="28"/>
          <w:szCs w:val="28"/>
        </w:rPr>
        <w:t>Міністерство освіти і науки України</w:t>
      </w:r>
      <w:r>
        <w:rPr>
          <w:sz w:val="28"/>
          <w:szCs w:val="28"/>
        </w:rPr>
        <w:br/>
        <w:t xml:space="preserve">Управління освіти і </w:t>
      </w:r>
      <w:r w:rsidRPr="00B230B3">
        <w:rPr>
          <w:sz w:val="28"/>
          <w:szCs w:val="28"/>
        </w:rPr>
        <w:t>науки Волинської облдержадміністрації</w:t>
      </w:r>
      <w:r w:rsidRPr="00B230B3">
        <w:rPr>
          <w:sz w:val="28"/>
          <w:szCs w:val="28"/>
        </w:rPr>
        <w:br/>
        <w:t xml:space="preserve">Комунальна установа «Волинська обласна </w:t>
      </w:r>
      <w:r w:rsidR="00685DBE">
        <w:rPr>
          <w:sz w:val="28"/>
          <w:szCs w:val="28"/>
          <w:lang w:val="uk-UA"/>
        </w:rPr>
        <w:t>М</w:t>
      </w:r>
      <w:r w:rsidRPr="00B230B3">
        <w:rPr>
          <w:sz w:val="28"/>
          <w:szCs w:val="28"/>
        </w:rPr>
        <w:t>ала академія наук»</w:t>
      </w: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18" w:name="n270"/>
      <w:bookmarkEnd w:id="118"/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288F" w:rsidRPr="00B230B3" w:rsidRDefault="0082288F" w:rsidP="0082288F">
      <w:pPr>
        <w:pStyle w:val="rvps12"/>
        <w:shd w:val="clear" w:color="auto" w:fill="FFFFFF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Відділення літературознавства, фольклористики та мистецтвознавства</w:t>
      </w:r>
      <w:r w:rsidRPr="00B230B3">
        <w:rPr>
          <w:sz w:val="28"/>
          <w:szCs w:val="28"/>
        </w:rPr>
        <w:br/>
        <w:t>Секція: мистецтвознавство</w:t>
      </w: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19" w:name="n271"/>
      <w:bookmarkEnd w:id="119"/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288F" w:rsidRPr="00B230B3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30B3">
        <w:rPr>
          <w:sz w:val="28"/>
          <w:szCs w:val="28"/>
        </w:rPr>
        <w:t xml:space="preserve">НОБЕЛІВСЬКА </w:t>
      </w:r>
      <w:proofErr w:type="gramStart"/>
      <w:r w:rsidRPr="00B230B3">
        <w:rPr>
          <w:sz w:val="28"/>
          <w:szCs w:val="28"/>
        </w:rPr>
        <w:t>ПРЕМ</w:t>
      </w:r>
      <w:proofErr w:type="gramEnd"/>
      <w:r w:rsidRPr="00B230B3">
        <w:rPr>
          <w:sz w:val="28"/>
          <w:szCs w:val="28"/>
        </w:rPr>
        <w:t>ІЯ В ГАЛУЗІ ЛІТЕРАТУРИ</w:t>
      </w:r>
      <w:r w:rsidRPr="00B230B3">
        <w:rPr>
          <w:sz w:val="28"/>
          <w:szCs w:val="28"/>
        </w:rPr>
        <w:br/>
        <w:t>ЯК КУЛЬТУРНИЙ ІНСТИТУТ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15"/>
        <w:gridCol w:w="5647"/>
      </w:tblGrid>
      <w:tr w:rsidR="0082288F" w:rsidRPr="00B230B3" w:rsidTr="00BD7D4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88F" w:rsidRPr="00B230B3" w:rsidRDefault="0082288F" w:rsidP="00BD7D40">
            <w:pPr>
              <w:pStyle w:val="rvps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20" w:name="n272"/>
            <w:bookmarkEnd w:id="120"/>
            <w:r w:rsidRPr="00B230B3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88F" w:rsidRDefault="0082288F" w:rsidP="00BD7D40">
            <w:pPr>
              <w:pStyle w:val="rvps14"/>
              <w:spacing w:before="0" w:beforeAutospacing="0" w:after="0" w:afterAutospacing="0"/>
              <w:rPr>
                <w:rStyle w:val="rvts9"/>
                <w:b/>
                <w:bCs/>
                <w:sz w:val="28"/>
                <w:szCs w:val="28"/>
              </w:rPr>
            </w:pPr>
          </w:p>
          <w:p w:rsidR="0082288F" w:rsidRDefault="0082288F" w:rsidP="00BD7D40">
            <w:pPr>
              <w:pStyle w:val="rvps14"/>
              <w:spacing w:before="0" w:beforeAutospacing="0" w:after="0" w:afterAutospacing="0"/>
              <w:rPr>
                <w:rStyle w:val="rvts9"/>
                <w:b/>
                <w:bCs/>
                <w:sz w:val="28"/>
                <w:szCs w:val="28"/>
              </w:rPr>
            </w:pPr>
          </w:p>
          <w:p w:rsidR="0082288F" w:rsidRDefault="0082288F" w:rsidP="00BD7D40">
            <w:pPr>
              <w:pStyle w:val="rvps14"/>
              <w:spacing w:before="0" w:beforeAutospacing="0" w:after="0" w:afterAutospacing="0"/>
              <w:rPr>
                <w:rStyle w:val="rvts9"/>
                <w:b/>
                <w:bCs/>
                <w:sz w:val="28"/>
                <w:szCs w:val="28"/>
              </w:rPr>
            </w:pPr>
          </w:p>
          <w:p w:rsidR="0082288F" w:rsidRDefault="0082288F" w:rsidP="00BD7D40">
            <w:pPr>
              <w:pStyle w:val="rvps14"/>
              <w:spacing w:before="0" w:beforeAutospacing="0" w:after="0" w:afterAutospacing="0"/>
              <w:rPr>
                <w:rStyle w:val="rvts9"/>
                <w:b/>
                <w:bCs/>
                <w:sz w:val="28"/>
                <w:szCs w:val="28"/>
              </w:rPr>
            </w:pPr>
          </w:p>
          <w:p w:rsidR="0082288F" w:rsidRDefault="0082288F" w:rsidP="00BD7D40">
            <w:pPr>
              <w:pStyle w:val="rvps14"/>
              <w:spacing w:before="0" w:beforeAutospacing="0" w:after="0" w:afterAutospacing="0"/>
              <w:rPr>
                <w:rStyle w:val="rvts9"/>
                <w:b/>
                <w:bCs/>
                <w:sz w:val="28"/>
                <w:szCs w:val="28"/>
              </w:rPr>
            </w:pPr>
          </w:p>
          <w:p w:rsidR="0082288F" w:rsidRPr="00B230B3" w:rsidRDefault="0082288F" w:rsidP="00685DB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230B3">
              <w:rPr>
                <w:rStyle w:val="rvts9"/>
                <w:b/>
                <w:bCs/>
                <w:sz w:val="28"/>
                <w:szCs w:val="28"/>
              </w:rPr>
              <w:t>Роботу виконала:</w:t>
            </w:r>
            <w:r w:rsidRPr="00B230B3">
              <w:rPr>
                <w:sz w:val="28"/>
                <w:szCs w:val="28"/>
              </w:rPr>
              <w:br/>
              <w:t>Топчій Єва Олександрівна,</w:t>
            </w:r>
            <w:r w:rsidRPr="00B230B3">
              <w:rPr>
                <w:sz w:val="28"/>
                <w:szCs w:val="28"/>
              </w:rPr>
              <w:br/>
              <w:t>учениця 10-А класу комунального закладу</w:t>
            </w:r>
            <w:r w:rsidRPr="00B230B3">
              <w:rPr>
                <w:sz w:val="28"/>
                <w:szCs w:val="28"/>
              </w:rPr>
              <w:br/>
              <w:t>«Луцький навчально-виховний комплекс № 9</w:t>
            </w:r>
            <w:r w:rsidRPr="00B230B3">
              <w:rPr>
                <w:sz w:val="28"/>
                <w:szCs w:val="28"/>
              </w:rPr>
              <w:br/>
              <w:t>Луцької міської ради»</w:t>
            </w:r>
            <w:r w:rsidR="00685DBE">
              <w:rPr>
                <w:sz w:val="28"/>
                <w:szCs w:val="28"/>
                <w:lang w:val="uk-UA"/>
              </w:rPr>
              <w:t xml:space="preserve"> </w:t>
            </w:r>
            <w:r w:rsidRPr="00B230B3">
              <w:rPr>
                <w:sz w:val="28"/>
                <w:szCs w:val="28"/>
              </w:rPr>
              <w:t>Волинської області</w:t>
            </w:r>
          </w:p>
        </w:tc>
      </w:tr>
      <w:tr w:rsidR="0082288F" w:rsidRPr="00B230B3" w:rsidTr="00BD7D40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88F" w:rsidRPr="00B230B3" w:rsidRDefault="0082288F" w:rsidP="00BD7D40">
            <w:pPr>
              <w:pStyle w:val="rvps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30B3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88F" w:rsidRPr="00B230B3" w:rsidRDefault="0082288F" w:rsidP="00685DB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230B3">
              <w:rPr>
                <w:sz w:val="28"/>
                <w:szCs w:val="28"/>
              </w:rPr>
              <w:t>Науковий керівник:</w:t>
            </w:r>
            <w:r w:rsidRPr="00B230B3">
              <w:rPr>
                <w:sz w:val="28"/>
                <w:szCs w:val="28"/>
              </w:rPr>
              <w:br/>
              <w:t xml:space="preserve">Бєлова </w:t>
            </w:r>
            <w:proofErr w:type="gramStart"/>
            <w:r w:rsidRPr="00B230B3">
              <w:rPr>
                <w:sz w:val="28"/>
                <w:szCs w:val="28"/>
              </w:rPr>
              <w:t>Наталія</w:t>
            </w:r>
            <w:proofErr w:type="gramEnd"/>
            <w:r w:rsidRPr="00B230B3">
              <w:rPr>
                <w:sz w:val="28"/>
                <w:szCs w:val="28"/>
              </w:rPr>
              <w:t xml:space="preserve"> Володимирівна,</w:t>
            </w:r>
            <w:r w:rsidR="00685DBE">
              <w:rPr>
                <w:sz w:val="28"/>
                <w:szCs w:val="28"/>
                <w:lang w:val="uk-UA"/>
              </w:rPr>
              <w:t xml:space="preserve"> </w:t>
            </w:r>
            <w:r w:rsidRPr="00B230B3">
              <w:rPr>
                <w:sz w:val="28"/>
                <w:szCs w:val="28"/>
              </w:rPr>
              <w:t>учитель української літератури</w:t>
            </w:r>
            <w:r w:rsidR="00685DBE">
              <w:rPr>
                <w:sz w:val="28"/>
                <w:szCs w:val="28"/>
                <w:lang w:val="uk-UA"/>
              </w:rPr>
              <w:t xml:space="preserve"> </w:t>
            </w:r>
            <w:r w:rsidRPr="00B230B3">
              <w:rPr>
                <w:sz w:val="28"/>
                <w:szCs w:val="28"/>
              </w:rPr>
              <w:t>комунального закладу</w:t>
            </w:r>
            <w:r w:rsidRPr="00B230B3">
              <w:rPr>
                <w:sz w:val="28"/>
                <w:szCs w:val="28"/>
              </w:rPr>
              <w:br/>
              <w:t>«Луцький навчально-виховний комплекс № 9</w:t>
            </w:r>
            <w:r w:rsidRPr="00B230B3">
              <w:rPr>
                <w:sz w:val="28"/>
                <w:szCs w:val="28"/>
              </w:rPr>
              <w:br/>
              <w:t>Луцької міської ради» Волинської області</w:t>
            </w:r>
          </w:p>
        </w:tc>
      </w:tr>
    </w:tbl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21" w:name="n273"/>
      <w:bookmarkEnd w:id="121"/>
    </w:p>
    <w:p w:rsidR="0082288F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5DBE" w:rsidRDefault="00685DBE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5DBE" w:rsidRDefault="00685DBE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288F" w:rsidRPr="00534383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230B3">
        <w:rPr>
          <w:sz w:val="28"/>
          <w:szCs w:val="28"/>
        </w:rPr>
        <w:t xml:space="preserve">Луцьк </w:t>
      </w:r>
      <w:r>
        <w:rPr>
          <w:sz w:val="28"/>
          <w:szCs w:val="28"/>
        </w:rPr>
        <w:t>–</w:t>
      </w:r>
      <w:r w:rsidRPr="00B230B3">
        <w:rPr>
          <w:sz w:val="28"/>
          <w:szCs w:val="28"/>
        </w:rPr>
        <w:t xml:space="preserve"> 202</w:t>
      </w:r>
      <w:r w:rsidR="00534383">
        <w:rPr>
          <w:sz w:val="28"/>
          <w:szCs w:val="28"/>
          <w:lang w:val="uk-UA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C82106" w:rsidTr="00E522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2797" w:rsidRPr="00062797" w:rsidRDefault="00062797" w:rsidP="00062797">
            <w:pPr>
              <w:ind w:left="566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rvts9"/>
                <w:b/>
                <w:bCs/>
                <w:sz w:val="28"/>
                <w:szCs w:val="28"/>
              </w:rPr>
              <w:lastRenderedPageBreak/>
              <w:br w:type="page"/>
            </w:r>
            <w:bookmarkStart w:id="122" w:name="_GoBack"/>
            <w:bookmarkEnd w:id="122"/>
            <w:r w:rsidR="00C82106" w:rsidRPr="00062797">
              <w:rPr>
                <w:sz w:val="28"/>
                <w:szCs w:val="28"/>
              </w:rPr>
              <w:t xml:space="preserve">Додаток </w:t>
            </w:r>
            <w:r w:rsidRPr="00062797">
              <w:rPr>
                <w:sz w:val="28"/>
                <w:szCs w:val="28"/>
                <w:lang w:val="uk-UA"/>
              </w:rPr>
              <w:t>4</w:t>
            </w:r>
            <w:r w:rsidR="00C82106" w:rsidRPr="00062797">
              <w:rPr>
                <w:sz w:val="28"/>
                <w:szCs w:val="28"/>
              </w:rPr>
              <w:br/>
            </w:r>
            <w:r w:rsidRPr="00062797">
              <w:rPr>
                <w:color w:val="000000"/>
                <w:sz w:val="28"/>
                <w:szCs w:val="28"/>
                <w:lang w:val="uk-UA"/>
              </w:rPr>
              <w:t>до Умов проведення І-</w:t>
            </w:r>
            <w:r w:rsidRPr="00062797">
              <w:rPr>
                <w:color w:val="000000"/>
                <w:sz w:val="28"/>
                <w:szCs w:val="28"/>
              </w:rPr>
              <w:t>ІІ</w:t>
            </w:r>
            <w:r w:rsidRPr="00062797">
              <w:rPr>
                <w:color w:val="000000"/>
                <w:sz w:val="28"/>
                <w:szCs w:val="28"/>
                <w:lang w:val="uk-UA"/>
              </w:rPr>
              <w:t> </w:t>
            </w:r>
            <w:r w:rsidRPr="00062797">
              <w:rPr>
                <w:color w:val="000000"/>
                <w:sz w:val="28"/>
                <w:szCs w:val="28"/>
              </w:rPr>
              <w:t>етап</w:t>
            </w:r>
            <w:r w:rsidRPr="00062797"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062797">
              <w:rPr>
                <w:color w:val="000000"/>
                <w:sz w:val="28"/>
                <w:szCs w:val="28"/>
              </w:rPr>
              <w:t xml:space="preserve"> Всеукраїнського</w:t>
            </w:r>
            <w:r w:rsidRPr="000627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62797">
              <w:rPr>
                <w:color w:val="000000"/>
                <w:sz w:val="28"/>
                <w:szCs w:val="28"/>
              </w:rPr>
              <w:t>конкурсу-захисту  науково-дослідницьких</w:t>
            </w:r>
            <w:r w:rsidRPr="00062797">
              <w:rPr>
                <w:color w:val="000000"/>
                <w:sz w:val="28"/>
                <w:szCs w:val="28"/>
                <w:lang w:val="uk-UA"/>
              </w:rPr>
              <w:t xml:space="preserve"> робіт учнів-членів наукових товариств Волинської обласної МАН</w:t>
            </w:r>
          </w:p>
          <w:p w:rsidR="00C82106" w:rsidRDefault="00C82106" w:rsidP="00062797">
            <w:pPr>
              <w:pStyle w:val="rvps14"/>
              <w:spacing w:before="150" w:beforeAutospacing="0" w:after="150" w:afterAutospacing="0"/>
              <w:ind w:left="5812"/>
            </w:pPr>
          </w:p>
        </w:tc>
      </w:tr>
    </w:tbl>
    <w:p w:rsidR="00A87238" w:rsidRDefault="00A87238" w:rsidP="00C8210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23" w:name="n149"/>
      <w:bookmarkEnd w:id="123"/>
    </w:p>
    <w:p w:rsidR="00C82106" w:rsidRPr="00C82106" w:rsidRDefault="00C82106" w:rsidP="00C8210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C82106">
        <w:rPr>
          <w:rStyle w:val="rvts15"/>
          <w:b/>
          <w:bCs/>
          <w:sz w:val="28"/>
          <w:szCs w:val="28"/>
        </w:rPr>
        <w:t>МОТИВАЦІЙНИЙ ЛИСТ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4" w:name="n150"/>
      <w:bookmarkEnd w:id="124"/>
      <w:r w:rsidRPr="00C82106">
        <w:rPr>
          <w:sz w:val="28"/>
          <w:szCs w:val="28"/>
        </w:rPr>
        <w:t xml:space="preserve">Мотиваційний лист - короткий (одна - дві сторінки) прозовий текст, який супроводжує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ідницький проєкт і відображає таке: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5" w:name="n151"/>
      <w:bookmarkEnd w:id="125"/>
      <w:r w:rsidRPr="00C82106">
        <w:rPr>
          <w:sz w:val="28"/>
          <w:szCs w:val="28"/>
        </w:rPr>
        <w:t xml:space="preserve">причини, що спонукали автора до виконання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ідницького проєкту;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6" w:name="n152"/>
      <w:bookmarkEnd w:id="126"/>
      <w:r w:rsidRPr="00C82106">
        <w:rPr>
          <w:sz w:val="28"/>
          <w:szCs w:val="28"/>
        </w:rPr>
        <w:t>особисті цінності;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7" w:name="n153"/>
      <w:bookmarkEnd w:id="127"/>
      <w:r w:rsidRPr="00C82106">
        <w:rPr>
          <w:sz w:val="28"/>
          <w:szCs w:val="28"/>
        </w:rPr>
        <w:t>поясню</w:t>
      </w:r>
      <w:proofErr w:type="gramStart"/>
      <w:r w:rsidRPr="00C82106">
        <w:rPr>
          <w:sz w:val="28"/>
          <w:szCs w:val="28"/>
        </w:rPr>
        <w:t>є,</w:t>
      </w:r>
      <w:proofErr w:type="gramEnd"/>
      <w:r w:rsidRPr="00C82106">
        <w:rPr>
          <w:sz w:val="28"/>
          <w:szCs w:val="28"/>
        </w:rPr>
        <w:t xml:space="preserve"> що дослідник хоче змінити своїм проєктом;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8" w:name="n154"/>
      <w:bookmarkEnd w:id="128"/>
      <w:r w:rsidRPr="00C82106">
        <w:rPr>
          <w:sz w:val="28"/>
          <w:szCs w:val="28"/>
        </w:rPr>
        <w:t>ким бачить себе в майбутньому.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9" w:name="n155"/>
      <w:bookmarkEnd w:id="129"/>
      <w:r w:rsidRPr="00C82106">
        <w:rPr>
          <w:sz w:val="28"/>
          <w:szCs w:val="28"/>
        </w:rPr>
        <w:t xml:space="preserve">Мотиваційний лист не є структурним елементом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ідницької роботи, але є документом, що входить до переліку обов’язкових документів, які подаються на кожен етап Конкурсу.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0" w:name="n156"/>
      <w:bookmarkEnd w:id="130"/>
      <w:r w:rsidRPr="00C82106">
        <w:rPr>
          <w:sz w:val="28"/>
          <w:szCs w:val="28"/>
        </w:rPr>
        <w:t>Мотиваційний лист повинен розкрити таке: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1" w:name="n157"/>
      <w:bookmarkEnd w:id="131"/>
      <w:r w:rsidRPr="00C82106">
        <w:rPr>
          <w:sz w:val="28"/>
          <w:szCs w:val="28"/>
        </w:rPr>
        <w:t xml:space="preserve">як виникла ідея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ідження, що наштовхнуло на неї;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2" w:name="n158"/>
      <w:bookmarkEnd w:id="132"/>
      <w:r w:rsidRPr="00C82106">
        <w:rPr>
          <w:sz w:val="28"/>
          <w:szCs w:val="28"/>
        </w:rPr>
        <w:t xml:space="preserve">які були етапи реалізації, хід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ідження (наприклад: спеціалізовані курси, прослухані за напрямом дослідження (у тому числі онлайн), літні школи, інші освітні/наукові заходи, листування з експертами, публічні заходи з відповідної тематики, які відвідував автор, поїздки, експедиції тощо);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3" w:name="n159"/>
      <w:bookmarkEnd w:id="133"/>
      <w:r w:rsidRPr="00C82106">
        <w:rPr>
          <w:sz w:val="28"/>
          <w:szCs w:val="28"/>
        </w:rPr>
        <w:t xml:space="preserve">які труднощі постали перед </w:t>
      </w:r>
      <w:proofErr w:type="gramStart"/>
      <w:r w:rsidRPr="00C82106">
        <w:rPr>
          <w:sz w:val="28"/>
          <w:szCs w:val="28"/>
        </w:rPr>
        <w:t>досл</w:t>
      </w:r>
      <w:proofErr w:type="gramEnd"/>
      <w:r w:rsidRPr="00C82106">
        <w:rPr>
          <w:sz w:val="28"/>
          <w:szCs w:val="28"/>
        </w:rPr>
        <w:t>ідником у процесі роботи над проєктом.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4" w:name="n160"/>
      <w:bookmarkEnd w:id="134"/>
      <w:r w:rsidRPr="00C82106">
        <w:rPr>
          <w:sz w:val="28"/>
          <w:szCs w:val="28"/>
        </w:rPr>
        <w:t xml:space="preserve">Не </w:t>
      </w:r>
      <w:proofErr w:type="gramStart"/>
      <w:r w:rsidRPr="00C82106">
        <w:rPr>
          <w:sz w:val="28"/>
          <w:szCs w:val="28"/>
        </w:rPr>
        <w:t>допускається</w:t>
      </w:r>
      <w:proofErr w:type="gramEnd"/>
      <w:r w:rsidRPr="00C82106">
        <w:rPr>
          <w:sz w:val="28"/>
          <w:szCs w:val="28"/>
        </w:rPr>
        <w:t xml:space="preserve"> написання мотиваційних листів у віршованій формі, додавання малюнків, таблиць тощо.</w:t>
      </w:r>
    </w:p>
    <w:p w:rsidR="00C82106" w:rsidRPr="00C82106" w:rsidRDefault="00C82106" w:rsidP="00C821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5" w:name="n161"/>
      <w:bookmarkEnd w:id="135"/>
      <w:r w:rsidRPr="00C82106">
        <w:rPr>
          <w:sz w:val="28"/>
          <w:szCs w:val="28"/>
        </w:rPr>
        <w:t xml:space="preserve">Мотиваційний лист пишеться з нової сторінки в довільній формі, розпочинається звертанням до членів журі, завершується іменем, </w:t>
      </w:r>
      <w:proofErr w:type="gramStart"/>
      <w:r w:rsidRPr="00C82106">
        <w:rPr>
          <w:sz w:val="28"/>
          <w:szCs w:val="28"/>
        </w:rPr>
        <w:t>пр</w:t>
      </w:r>
      <w:proofErr w:type="gramEnd"/>
      <w:r w:rsidRPr="00C82106">
        <w:rPr>
          <w:sz w:val="28"/>
          <w:szCs w:val="28"/>
        </w:rPr>
        <w:t>ізвищем і підписом автора.</w:t>
      </w:r>
    </w:p>
    <w:p w:rsidR="0082288F" w:rsidRPr="00B230B3" w:rsidRDefault="00C82106" w:rsidP="0082288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br w:type="page"/>
      </w:r>
      <w:r w:rsidR="00134497">
        <w:rPr>
          <w:sz w:val="28"/>
          <w:szCs w:val="28"/>
        </w:rPr>
        <w:lastRenderedPageBreak/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8"/>
      </w:tblGrid>
      <w:tr w:rsidR="0082288F" w:rsidRPr="00B230B3" w:rsidTr="00BD7D4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8F" w:rsidRPr="00B230B3" w:rsidRDefault="0082288F" w:rsidP="00BD7D4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136" w:name="n274"/>
            <w:bookmarkEnd w:id="13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8F" w:rsidRPr="00B230B3" w:rsidRDefault="0082288F" w:rsidP="0082288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230B3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5</w:t>
            </w:r>
            <w:r w:rsidRPr="00B230B3">
              <w:rPr>
                <w:sz w:val="28"/>
                <w:szCs w:val="28"/>
              </w:rPr>
              <w:br/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Умов </w:t>
            </w:r>
            <w:r w:rsidRPr="00B230B3">
              <w:rPr>
                <w:sz w:val="28"/>
                <w:szCs w:val="28"/>
              </w:rPr>
              <w:t>проведення II етапу</w:t>
            </w:r>
            <w:r w:rsidRPr="00B230B3">
              <w:rPr>
                <w:sz w:val="28"/>
                <w:szCs w:val="28"/>
              </w:rPr>
              <w:br/>
              <w:t>Всеукраїнського конкурсу-захисту</w:t>
            </w:r>
            <w:r w:rsidRPr="00B230B3">
              <w:rPr>
                <w:sz w:val="28"/>
                <w:szCs w:val="28"/>
              </w:rPr>
              <w:br/>
              <w:t>ауково-дослідницьких робіт учнів -</w:t>
            </w:r>
            <w:r w:rsidRPr="00B230B3">
              <w:rPr>
                <w:sz w:val="28"/>
                <w:szCs w:val="28"/>
              </w:rPr>
              <w:br/>
              <w:t>члені</w:t>
            </w:r>
            <w:proofErr w:type="gramStart"/>
            <w:r w:rsidRPr="00B230B3">
              <w:rPr>
                <w:sz w:val="28"/>
                <w:szCs w:val="28"/>
              </w:rPr>
              <w:t>в</w:t>
            </w:r>
            <w:proofErr w:type="gramEnd"/>
            <w:r w:rsidRPr="00B230B3">
              <w:rPr>
                <w:sz w:val="28"/>
                <w:szCs w:val="28"/>
              </w:rPr>
              <w:t xml:space="preserve"> Малої академії </w:t>
            </w:r>
            <w:r>
              <w:rPr>
                <w:sz w:val="28"/>
                <w:szCs w:val="28"/>
              </w:rPr>
              <w:t>наук України</w:t>
            </w:r>
          </w:p>
        </w:tc>
      </w:tr>
    </w:tbl>
    <w:p w:rsidR="0082288F" w:rsidRDefault="0082288F" w:rsidP="0082288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37" w:name="n275"/>
      <w:bookmarkEnd w:id="137"/>
    </w:p>
    <w:p w:rsidR="0082288F" w:rsidRPr="00B230B3" w:rsidRDefault="0082288F" w:rsidP="0082288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sz w:val="28"/>
          <w:szCs w:val="28"/>
        </w:rPr>
      </w:pPr>
      <w:r w:rsidRPr="00B230B3">
        <w:rPr>
          <w:rStyle w:val="rvts15"/>
          <w:b/>
          <w:bCs/>
          <w:sz w:val="28"/>
          <w:szCs w:val="28"/>
        </w:rPr>
        <w:t>ВИМОГИ</w:t>
      </w:r>
      <w:r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B230B3">
        <w:rPr>
          <w:rStyle w:val="rvts15"/>
          <w:b/>
          <w:bCs/>
          <w:sz w:val="28"/>
          <w:szCs w:val="28"/>
        </w:rPr>
        <w:t>до оформлення постера</w:t>
      </w:r>
    </w:p>
    <w:p w:rsidR="0082288F" w:rsidRPr="00B230B3" w:rsidRDefault="0082288F" w:rsidP="002B053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38" w:name="n276"/>
      <w:bookmarkEnd w:id="138"/>
      <w:r w:rsidRPr="00B230B3">
        <w:rPr>
          <w:sz w:val="28"/>
          <w:szCs w:val="28"/>
        </w:rPr>
        <w:t xml:space="preserve">Постер </w:t>
      </w:r>
      <w:r w:rsidR="002B0536">
        <w:rPr>
          <w:sz w:val="28"/>
          <w:szCs w:val="28"/>
        </w:rPr>
        <w:t>–</w:t>
      </w:r>
      <w:r w:rsidRPr="00B230B3">
        <w:rPr>
          <w:sz w:val="28"/>
          <w:szCs w:val="28"/>
        </w:rPr>
        <w:t xml:space="preserve"> вертикально розміщений плакат, </w:t>
      </w:r>
      <w:r w:rsidR="0029007D">
        <w:rPr>
          <w:sz w:val="28"/>
          <w:szCs w:val="28"/>
          <w:lang w:val="uk-UA"/>
        </w:rPr>
        <w:t xml:space="preserve">збережений у форматі </w:t>
      </w:r>
      <w:r w:rsidR="0029007D">
        <w:rPr>
          <w:sz w:val="28"/>
          <w:szCs w:val="28"/>
          <w:lang w:val="en-US"/>
        </w:rPr>
        <w:t>PDF</w:t>
      </w:r>
      <w:r w:rsidR="0029007D" w:rsidRPr="00EE12D1">
        <w:rPr>
          <w:sz w:val="28"/>
          <w:szCs w:val="28"/>
        </w:rPr>
        <w:t xml:space="preserve"> (</w:t>
      </w:r>
      <w:r w:rsidR="0029007D">
        <w:rPr>
          <w:sz w:val="28"/>
          <w:szCs w:val="28"/>
          <w:lang w:val="uk-UA"/>
        </w:rPr>
        <w:t>обсяг пам</w:t>
      </w:r>
      <w:r w:rsidR="0029007D" w:rsidRPr="00EE12D1">
        <w:rPr>
          <w:sz w:val="28"/>
          <w:szCs w:val="28"/>
        </w:rPr>
        <w:t>’</w:t>
      </w:r>
      <w:r w:rsidR="0029007D">
        <w:rPr>
          <w:sz w:val="28"/>
          <w:szCs w:val="28"/>
          <w:lang w:val="uk-UA"/>
        </w:rPr>
        <w:t xml:space="preserve">яті не більше 3 МБ), </w:t>
      </w:r>
      <w:r w:rsidRPr="00B230B3">
        <w:rPr>
          <w:sz w:val="28"/>
          <w:szCs w:val="28"/>
        </w:rPr>
        <w:t>що оформлюється українською мовою (</w:t>
      </w:r>
      <w:proofErr w:type="gramStart"/>
      <w:r w:rsidRPr="00B230B3">
        <w:rPr>
          <w:sz w:val="28"/>
          <w:szCs w:val="28"/>
        </w:rPr>
        <w:t>кр</w:t>
      </w:r>
      <w:proofErr w:type="gramEnd"/>
      <w:r w:rsidRPr="00B230B3">
        <w:rPr>
          <w:sz w:val="28"/>
          <w:szCs w:val="28"/>
        </w:rPr>
        <w:t>ім секцій відділення мовознавства).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39" w:name="n277"/>
      <w:bookmarkEnd w:id="139"/>
      <w:r w:rsidRPr="00B230B3">
        <w:rPr>
          <w:sz w:val="28"/>
          <w:szCs w:val="28"/>
        </w:rPr>
        <w:t xml:space="preserve">Постер повинен </w:t>
      </w:r>
      <w:proofErr w:type="gramStart"/>
      <w:r w:rsidRPr="00B230B3">
        <w:rPr>
          <w:sz w:val="28"/>
          <w:szCs w:val="28"/>
        </w:rPr>
        <w:t>м</w:t>
      </w:r>
      <w:proofErr w:type="gramEnd"/>
      <w:r w:rsidRPr="00B230B3">
        <w:rPr>
          <w:sz w:val="28"/>
          <w:szCs w:val="28"/>
        </w:rPr>
        <w:t>істити: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0" w:name="n278"/>
      <w:bookmarkEnd w:id="140"/>
      <w:r w:rsidRPr="00B230B3">
        <w:rPr>
          <w:sz w:val="28"/>
          <w:szCs w:val="28"/>
        </w:rPr>
        <w:t>зазначення тери</w:t>
      </w:r>
      <w:r w:rsidR="002B0536">
        <w:rPr>
          <w:sz w:val="28"/>
          <w:szCs w:val="28"/>
        </w:rPr>
        <w:t>торіального відділення</w:t>
      </w:r>
      <w:r w:rsidRPr="00B230B3">
        <w:rPr>
          <w:sz w:val="28"/>
          <w:szCs w:val="28"/>
        </w:rPr>
        <w:t>;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1" w:name="n279"/>
      <w:bookmarkEnd w:id="141"/>
      <w:r w:rsidRPr="00B230B3">
        <w:rPr>
          <w:sz w:val="28"/>
          <w:szCs w:val="28"/>
        </w:rPr>
        <w:t xml:space="preserve">заголовок (назва проєкту, що співпадає з назвою </w:t>
      </w:r>
      <w:proofErr w:type="gramStart"/>
      <w:r w:rsidRPr="00B230B3">
        <w:rPr>
          <w:sz w:val="28"/>
          <w:szCs w:val="28"/>
        </w:rPr>
        <w:t>досл</w:t>
      </w:r>
      <w:proofErr w:type="gramEnd"/>
      <w:r w:rsidRPr="00B230B3">
        <w:rPr>
          <w:sz w:val="28"/>
          <w:szCs w:val="28"/>
        </w:rPr>
        <w:t>ідницької роботи);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2" w:name="n280"/>
      <w:bookmarkEnd w:id="142"/>
      <w:r w:rsidRPr="00B230B3">
        <w:rPr>
          <w:sz w:val="28"/>
          <w:szCs w:val="28"/>
        </w:rPr>
        <w:t>інформацію про автора (</w:t>
      </w:r>
      <w:proofErr w:type="gramStart"/>
      <w:r w:rsidRPr="00B230B3">
        <w:rPr>
          <w:sz w:val="28"/>
          <w:szCs w:val="28"/>
        </w:rPr>
        <w:t>пр</w:t>
      </w:r>
      <w:proofErr w:type="gramEnd"/>
      <w:r w:rsidRPr="00B230B3">
        <w:rPr>
          <w:sz w:val="28"/>
          <w:szCs w:val="28"/>
        </w:rPr>
        <w:t>ізвище, ім’я, по батькові; повна назва закладу освіти; клас; населений пункт; прізвище, ім’я, по батькові та посада наукового керівника);</w:t>
      </w:r>
    </w:p>
    <w:p w:rsidR="0082288F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3" w:name="n281"/>
      <w:bookmarkEnd w:id="143"/>
      <w:r w:rsidRPr="00B230B3">
        <w:rPr>
          <w:sz w:val="28"/>
          <w:szCs w:val="28"/>
        </w:rPr>
        <w:t>короткий змі</w:t>
      </w:r>
      <w:proofErr w:type="gramStart"/>
      <w:r w:rsidRPr="00B230B3">
        <w:rPr>
          <w:sz w:val="28"/>
          <w:szCs w:val="28"/>
        </w:rPr>
        <w:t>ст</w:t>
      </w:r>
      <w:proofErr w:type="gramEnd"/>
      <w:r w:rsidRPr="00B230B3">
        <w:rPr>
          <w:sz w:val="28"/>
          <w:szCs w:val="28"/>
        </w:rPr>
        <w:t xml:space="preserve"> проєкту (мета і завдання проєкту, матеріали та методи його виконання, об’єкт, предмет, результати й висновки).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82288F" w:rsidRPr="00B230B3" w:rsidRDefault="00CF26A3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44" w:name="n282"/>
      <w:bookmarkEnd w:id="144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248025" cy="4324350"/>
            <wp:effectExtent l="19050" t="0" r="9525" b="0"/>
            <wp:docPr id="2" name="Рисунок 2" descr="p494874n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94874n2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8F" w:rsidRPr="00B230B3" w:rsidRDefault="0082288F" w:rsidP="0082288F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45" w:name="n283"/>
      <w:bookmarkEnd w:id="145"/>
      <w:r w:rsidRPr="00B230B3">
        <w:rPr>
          <w:rStyle w:val="rvts11"/>
          <w:i/>
          <w:iCs/>
          <w:sz w:val="28"/>
          <w:szCs w:val="28"/>
        </w:rPr>
        <w:t>Рисунок 1. Приклад розміщення інформації на постері</w:t>
      </w:r>
    </w:p>
    <w:p w:rsidR="0082288F" w:rsidRPr="00B230B3" w:rsidRDefault="0082288F" w:rsidP="008228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6" w:name="n284"/>
      <w:bookmarkEnd w:id="146"/>
      <w:r w:rsidRPr="00B230B3">
        <w:rPr>
          <w:sz w:val="28"/>
          <w:szCs w:val="28"/>
        </w:rPr>
        <w:t>Рекомендований розмі</w:t>
      </w:r>
      <w:proofErr w:type="gramStart"/>
      <w:r w:rsidRPr="00B230B3">
        <w:rPr>
          <w:sz w:val="28"/>
          <w:szCs w:val="28"/>
        </w:rPr>
        <w:t>р</w:t>
      </w:r>
      <w:proofErr w:type="gramEnd"/>
      <w:r w:rsidRPr="00B230B3">
        <w:rPr>
          <w:sz w:val="28"/>
          <w:szCs w:val="28"/>
        </w:rPr>
        <w:t xml:space="preserve"> заголовка - не менше 100 пунктів типографських; розмір тексту - не менше 20 пунктів типографських, міжрядковий інтервал - 1,5. Рисунки мають бути чіткі, з </w:t>
      </w:r>
      <w:proofErr w:type="gramStart"/>
      <w:r w:rsidRPr="00B230B3">
        <w:rPr>
          <w:sz w:val="28"/>
          <w:szCs w:val="28"/>
        </w:rPr>
        <w:t>п</w:t>
      </w:r>
      <w:proofErr w:type="gramEnd"/>
      <w:r w:rsidRPr="00B230B3">
        <w:rPr>
          <w:sz w:val="28"/>
          <w:szCs w:val="28"/>
        </w:rPr>
        <w:t>ідписами; умовні позначення на них мають бути розшифровані. Речення тексту слід робити короткими, конкретними, однозначними.</w:t>
      </w:r>
    </w:p>
    <w:sectPr w:rsidR="0082288F" w:rsidRPr="00B230B3" w:rsidSect="008B2C70">
      <w:footerReference w:type="even" r:id="rId23"/>
      <w:footerReference w:type="default" r:id="rId24"/>
      <w:pgSz w:w="11906" w:h="16838"/>
      <w:pgMar w:top="397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97" w:rsidRDefault="00134497">
      <w:r>
        <w:separator/>
      </w:r>
    </w:p>
  </w:endnote>
  <w:endnote w:type="continuationSeparator" w:id="0">
    <w:p w:rsidR="00134497" w:rsidRDefault="001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B3" w:rsidRDefault="00B230B3" w:rsidP="008B2C70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0B3" w:rsidRDefault="00B230B3" w:rsidP="008B2C7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B3" w:rsidRDefault="00B230B3" w:rsidP="008B2C70">
    <w:pPr>
      <w:pStyle w:val="a6"/>
      <w:framePr w:wrap="around" w:vAnchor="text" w:hAnchor="margin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253">
      <w:rPr>
        <w:rStyle w:val="a7"/>
        <w:noProof/>
      </w:rPr>
      <w:t>16</w:t>
    </w:r>
    <w:r>
      <w:rPr>
        <w:rStyle w:val="a7"/>
      </w:rPr>
      <w:fldChar w:fldCharType="end"/>
    </w:r>
  </w:p>
  <w:p w:rsidR="00B230B3" w:rsidRPr="007B6151" w:rsidRDefault="00B230B3" w:rsidP="008B2C70">
    <w:pPr>
      <w:pStyle w:val="a6"/>
      <w:framePr w:wrap="around" w:vAnchor="text" w:hAnchor="margin" w:y="1"/>
      <w:ind w:right="360"/>
      <w:rPr>
        <w:rStyle w:val="a7"/>
        <w:lang w:val="uk-UA"/>
      </w:rPr>
    </w:pPr>
  </w:p>
  <w:p w:rsidR="00B230B3" w:rsidRDefault="00B230B3" w:rsidP="008B2C70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97" w:rsidRDefault="00134497">
      <w:r>
        <w:separator/>
      </w:r>
    </w:p>
  </w:footnote>
  <w:footnote w:type="continuationSeparator" w:id="0">
    <w:p w:rsidR="00134497" w:rsidRDefault="0013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FE"/>
    <w:multiLevelType w:val="singleLevel"/>
    <w:tmpl w:val="D2F0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901F6"/>
    <w:multiLevelType w:val="hybridMultilevel"/>
    <w:tmpl w:val="1FEC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935"/>
    <w:multiLevelType w:val="hybridMultilevel"/>
    <w:tmpl w:val="B824BD92"/>
    <w:lvl w:ilvl="0" w:tplc="F0B040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01F64"/>
    <w:multiLevelType w:val="hybridMultilevel"/>
    <w:tmpl w:val="B32876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EB373DB"/>
    <w:multiLevelType w:val="hybridMultilevel"/>
    <w:tmpl w:val="A79CADDE"/>
    <w:lvl w:ilvl="0" w:tplc="B0E6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513"/>
    <w:multiLevelType w:val="multilevel"/>
    <w:tmpl w:val="D40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F74AE2"/>
    <w:multiLevelType w:val="hybridMultilevel"/>
    <w:tmpl w:val="D00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D4B03"/>
    <w:multiLevelType w:val="hybridMultilevel"/>
    <w:tmpl w:val="5A5AA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C6E32"/>
    <w:multiLevelType w:val="hybridMultilevel"/>
    <w:tmpl w:val="105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5647"/>
    <w:multiLevelType w:val="hybridMultilevel"/>
    <w:tmpl w:val="3EBC3B5E"/>
    <w:lvl w:ilvl="0" w:tplc="F0B0406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B22C45"/>
    <w:multiLevelType w:val="hybridMultilevel"/>
    <w:tmpl w:val="E4C628AA"/>
    <w:lvl w:ilvl="0" w:tplc="D34EF9EE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261EFE"/>
    <w:multiLevelType w:val="multilevel"/>
    <w:tmpl w:val="7C7649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02867DE"/>
    <w:multiLevelType w:val="hybridMultilevel"/>
    <w:tmpl w:val="95E046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06C2C"/>
    <w:multiLevelType w:val="hybridMultilevel"/>
    <w:tmpl w:val="7FD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C251B"/>
    <w:multiLevelType w:val="hybridMultilevel"/>
    <w:tmpl w:val="1240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6634D"/>
    <w:multiLevelType w:val="hybridMultilevel"/>
    <w:tmpl w:val="4048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089A"/>
    <w:multiLevelType w:val="hybridMultilevel"/>
    <w:tmpl w:val="8D2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76585"/>
    <w:multiLevelType w:val="hybridMultilevel"/>
    <w:tmpl w:val="CB28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204DF"/>
    <w:multiLevelType w:val="hybridMultilevel"/>
    <w:tmpl w:val="3BC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07629"/>
    <w:multiLevelType w:val="hybridMultilevel"/>
    <w:tmpl w:val="CCE2A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0B3EBF"/>
    <w:multiLevelType w:val="hybridMultilevel"/>
    <w:tmpl w:val="CD4A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E0E5E"/>
    <w:multiLevelType w:val="hybridMultilevel"/>
    <w:tmpl w:val="37B2025A"/>
    <w:lvl w:ilvl="0" w:tplc="C04A52F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6"/>
  </w:num>
  <w:num w:numId="16">
    <w:abstractNumId w:val="10"/>
  </w:num>
  <w:num w:numId="17">
    <w:abstractNumId w:val="11"/>
  </w:num>
  <w:num w:numId="18">
    <w:abstractNumId w:val="5"/>
  </w:num>
  <w:num w:numId="19">
    <w:abstractNumId w:val="21"/>
  </w:num>
  <w:num w:numId="20">
    <w:abstractNumId w:val="17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70"/>
    <w:rsid w:val="000016CA"/>
    <w:rsid w:val="00017531"/>
    <w:rsid w:val="000302C8"/>
    <w:rsid w:val="00030D9C"/>
    <w:rsid w:val="00033F5B"/>
    <w:rsid w:val="00035B83"/>
    <w:rsid w:val="00043104"/>
    <w:rsid w:val="00047A78"/>
    <w:rsid w:val="00051D5F"/>
    <w:rsid w:val="00053AE1"/>
    <w:rsid w:val="00062797"/>
    <w:rsid w:val="00067F79"/>
    <w:rsid w:val="00074077"/>
    <w:rsid w:val="000778BD"/>
    <w:rsid w:val="00084165"/>
    <w:rsid w:val="000A5D42"/>
    <w:rsid w:val="000B2087"/>
    <w:rsid w:val="000B37E5"/>
    <w:rsid w:val="000B47DD"/>
    <w:rsid w:val="000B72A0"/>
    <w:rsid w:val="000C0ED9"/>
    <w:rsid w:val="000D5735"/>
    <w:rsid w:val="000E1EA1"/>
    <w:rsid w:val="000E395B"/>
    <w:rsid w:val="000E3E12"/>
    <w:rsid w:val="000F27A3"/>
    <w:rsid w:val="000F4DCC"/>
    <w:rsid w:val="00101BEC"/>
    <w:rsid w:val="00104C81"/>
    <w:rsid w:val="001069C4"/>
    <w:rsid w:val="00132632"/>
    <w:rsid w:val="00134497"/>
    <w:rsid w:val="00140C33"/>
    <w:rsid w:val="00145BFA"/>
    <w:rsid w:val="00146F3F"/>
    <w:rsid w:val="0015046F"/>
    <w:rsid w:val="00163AF9"/>
    <w:rsid w:val="00165CBE"/>
    <w:rsid w:val="0016787D"/>
    <w:rsid w:val="00171C61"/>
    <w:rsid w:val="001826E0"/>
    <w:rsid w:val="001926A9"/>
    <w:rsid w:val="001C6A17"/>
    <w:rsid w:val="001D293D"/>
    <w:rsid w:val="001D6DAD"/>
    <w:rsid w:val="001E0E87"/>
    <w:rsid w:val="001E353E"/>
    <w:rsid w:val="001F2122"/>
    <w:rsid w:val="001F5313"/>
    <w:rsid w:val="0020617C"/>
    <w:rsid w:val="00215F55"/>
    <w:rsid w:val="00217295"/>
    <w:rsid w:val="00222675"/>
    <w:rsid w:val="002300D4"/>
    <w:rsid w:val="00235D2F"/>
    <w:rsid w:val="00244154"/>
    <w:rsid w:val="002466FC"/>
    <w:rsid w:val="00255398"/>
    <w:rsid w:val="00256BC3"/>
    <w:rsid w:val="002609DC"/>
    <w:rsid w:val="002631FF"/>
    <w:rsid w:val="00264418"/>
    <w:rsid w:val="00284D38"/>
    <w:rsid w:val="00286224"/>
    <w:rsid w:val="002879A1"/>
    <w:rsid w:val="0029007D"/>
    <w:rsid w:val="002A4928"/>
    <w:rsid w:val="002B0536"/>
    <w:rsid w:val="002B1E97"/>
    <w:rsid w:val="002C5581"/>
    <w:rsid w:val="002D3B20"/>
    <w:rsid w:val="002E0F11"/>
    <w:rsid w:val="002E6DBA"/>
    <w:rsid w:val="002E7D16"/>
    <w:rsid w:val="002F695E"/>
    <w:rsid w:val="00315338"/>
    <w:rsid w:val="0031699B"/>
    <w:rsid w:val="0032243D"/>
    <w:rsid w:val="00325157"/>
    <w:rsid w:val="00330011"/>
    <w:rsid w:val="003614A8"/>
    <w:rsid w:val="00361CDC"/>
    <w:rsid w:val="00366015"/>
    <w:rsid w:val="00366B30"/>
    <w:rsid w:val="0037765D"/>
    <w:rsid w:val="0038298A"/>
    <w:rsid w:val="0038545B"/>
    <w:rsid w:val="003930BD"/>
    <w:rsid w:val="00396835"/>
    <w:rsid w:val="00397606"/>
    <w:rsid w:val="003A49B8"/>
    <w:rsid w:val="003C2E1E"/>
    <w:rsid w:val="003C6EA9"/>
    <w:rsid w:val="003E03EA"/>
    <w:rsid w:val="003E2320"/>
    <w:rsid w:val="00415632"/>
    <w:rsid w:val="0044105E"/>
    <w:rsid w:val="00441975"/>
    <w:rsid w:val="00442AA8"/>
    <w:rsid w:val="00454247"/>
    <w:rsid w:val="00456B53"/>
    <w:rsid w:val="00466643"/>
    <w:rsid w:val="004710E6"/>
    <w:rsid w:val="004755FD"/>
    <w:rsid w:val="00480A88"/>
    <w:rsid w:val="00480C00"/>
    <w:rsid w:val="00480D70"/>
    <w:rsid w:val="00487951"/>
    <w:rsid w:val="0049121D"/>
    <w:rsid w:val="00492554"/>
    <w:rsid w:val="004A1123"/>
    <w:rsid w:val="004B0939"/>
    <w:rsid w:val="004E1C1D"/>
    <w:rsid w:val="004F2464"/>
    <w:rsid w:val="0050011A"/>
    <w:rsid w:val="00515072"/>
    <w:rsid w:val="005229CE"/>
    <w:rsid w:val="00525C26"/>
    <w:rsid w:val="00532C45"/>
    <w:rsid w:val="00534383"/>
    <w:rsid w:val="005614AD"/>
    <w:rsid w:val="00565268"/>
    <w:rsid w:val="0057251B"/>
    <w:rsid w:val="005779A6"/>
    <w:rsid w:val="00582CE1"/>
    <w:rsid w:val="005849E7"/>
    <w:rsid w:val="00593FF7"/>
    <w:rsid w:val="00596859"/>
    <w:rsid w:val="005B3EDC"/>
    <w:rsid w:val="005C1234"/>
    <w:rsid w:val="005C550A"/>
    <w:rsid w:val="005D7737"/>
    <w:rsid w:val="005E0D94"/>
    <w:rsid w:val="005E16E4"/>
    <w:rsid w:val="005E4C86"/>
    <w:rsid w:val="005E5921"/>
    <w:rsid w:val="006121CE"/>
    <w:rsid w:val="00623C55"/>
    <w:rsid w:val="00625832"/>
    <w:rsid w:val="0063201E"/>
    <w:rsid w:val="00633490"/>
    <w:rsid w:val="00682CE4"/>
    <w:rsid w:val="00685DBE"/>
    <w:rsid w:val="00696E3E"/>
    <w:rsid w:val="006C4EE5"/>
    <w:rsid w:val="006C6FE7"/>
    <w:rsid w:val="006D69D4"/>
    <w:rsid w:val="00706302"/>
    <w:rsid w:val="00710CAB"/>
    <w:rsid w:val="0071638C"/>
    <w:rsid w:val="00722E3E"/>
    <w:rsid w:val="00731C25"/>
    <w:rsid w:val="0073330B"/>
    <w:rsid w:val="007434E4"/>
    <w:rsid w:val="007516DC"/>
    <w:rsid w:val="00757FA3"/>
    <w:rsid w:val="0078107D"/>
    <w:rsid w:val="00781CBE"/>
    <w:rsid w:val="00793E62"/>
    <w:rsid w:val="007B5492"/>
    <w:rsid w:val="007B7146"/>
    <w:rsid w:val="007C5AEC"/>
    <w:rsid w:val="007C7B7E"/>
    <w:rsid w:val="007D1117"/>
    <w:rsid w:val="007D4107"/>
    <w:rsid w:val="007E4658"/>
    <w:rsid w:val="007E57BE"/>
    <w:rsid w:val="007F3A64"/>
    <w:rsid w:val="00817538"/>
    <w:rsid w:val="0082288F"/>
    <w:rsid w:val="008272E5"/>
    <w:rsid w:val="00830D19"/>
    <w:rsid w:val="00846860"/>
    <w:rsid w:val="0085313A"/>
    <w:rsid w:val="008563BC"/>
    <w:rsid w:val="00857C20"/>
    <w:rsid w:val="0086769E"/>
    <w:rsid w:val="00882AEA"/>
    <w:rsid w:val="00893BC6"/>
    <w:rsid w:val="00897F8B"/>
    <w:rsid w:val="008A0D10"/>
    <w:rsid w:val="008B2C70"/>
    <w:rsid w:val="008B4528"/>
    <w:rsid w:val="008B704E"/>
    <w:rsid w:val="008D25D8"/>
    <w:rsid w:val="008E265B"/>
    <w:rsid w:val="008F2592"/>
    <w:rsid w:val="00911463"/>
    <w:rsid w:val="009118A7"/>
    <w:rsid w:val="00924494"/>
    <w:rsid w:val="00932C29"/>
    <w:rsid w:val="00934AC3"/>
    <w:rsid w:val="0094009C"/>
    <w:rsid w:val="00951B71"/>
    <w:rsid w:val="00957738"/>
    <w:rsid w:val="009615DB"/>
    <w:rsid w:val="00973CE3"/>
    <w:rsid w:val="00974B5F"/>
    <w:rsid w:val="009A4C79"/>
    <w:rsid w:val="009B0073"/>
    <w:rsid w:val="009B416C"/>
    <w:rsid w:val="009B60A2"/>
    <w:rsid w:val="009B643D"/>
    <w:rsid w:val="009C4F01"/>
    <w:rsid w:val="009D5EA7"/>
    <w:rsid w:val="009E2C48"/>
    <w:rsid w:val="00A028DF"/>
    <w:rsid w:val="00A06E64"/>
    <w:rsid w:val="00A13CA5"/>
    <w:rsid w:val="00A20E5F"/>
    <w:rsid w:val="00A220D1"/>
    <w:rsid w:val="00A3506D"/>
    <w:rsid w:val="00A43F3F"/>
    <w:rsid w:val="00A51ACA"/>
    <w:rsid w:val="00A63B0A"/>
    <w:rsid w:val="00A65194"/>
    <w:rsid w:val="00A74C50"/>
    <w:rsid w:val="00A87238"/>
    <w:rsid w:val="00A96F68"/>
    <w:rsid w:val="00AA2096"/>
    <w:rsid w:val="00AD2273"/>
    <w:rsid w:val="00AD5D0C"/>
    <w:rsid w:val="00AE498E"/>
    <w:rsid w:val="00B021AE"/>
    <w:rsid w:val="00B06396"/>
    <w:rsid w:val="00B1107C"/>
    <w:rsid w:val="00B222D3"/>
    <w:rsid w:val="00B230B3"/>
    <w:rsid w:val="00B246D8"/>
    <w:rsid w:val="00B262AB"/>
    <w:rsid w:val="00B32B61"/>
    <w:rsid w:val="00B374E6"/>
    <w:rsid w:val="00B45F03"/>
    <w:rsid w:val="00B55533"/>
    <w:rsid w:val="00B72B7D"/>
    <w:rsid w:val="00B8150F"/>
    <w:rsid w:val="00B87662"/>
    <w:rsid w:val="00B95931"/>
    <w:rsid w:val="00BA0BD7"/>
    <w:rsid w:val="00BA36B3"/>
    <w:rsid w:val="00BA5148"/>
    <w:rsid w:val="00BA7441"/>
    <w:rsid w:val="00BB0BDA"/>
    <w:rsid w:val="00BB6260"/>
    <w:rsid w:val="00BC5E0D"/>
    <w:rsid w:val="00BC697F"/>
    <w:rsid w:val="00BD72D0"/>
    <w:rsid w:val="00BD7D40"/>
    <w:rsid w:val="00BE2D1C"/>
    <w:rsid w:val="00BE3D84"/>
    <w:rsid w:val="00BE5CFB"/>
    <w:rsid w:val="00BE7AB6"/>
    <w:rsid w:val="00BF2318"/>
    <w:rsid w:val="00C00266"/>
    <w:rsid w:val="00C20578"/>
    <w:rsid w:val="00C22480"/>
    <w:rsid w:val="00C35BC2"/>
    <w:rsid w:val="00C465D3"/>
    <w:rsid w:val="00C55DEF"/>
    <w:rsid w:val="00C67DEB"/>
    <w:rsid w:val="00C7689C"/>
    <w:rsid w:val="00C77352"/>
    <w:rsid w:val="00C77598"/>
    <w:rsid w:val="00C82106"/>
    <w:rsid w:val="00C866E3"/>
    <w:rsid w:val="00C944C9"/>
    <w:rsid w:val="00C97ECD"/>
    <w:rsid w:val="00CA139E"/>
    <w:rsid w:val="00CA49F4"/>
    <w:rsid w:val="00CA521A"/>
    <w:rsid w:val="00CC1DFD"/>
    <w:rsid w:val="00CF1ABB"/>
    <w:rsid w:val="00CF26A3"/>
    <w:rsid w:val="00D02FD8"/>
    <w:rsid w:val="00D051E2"/>
    <w:rsid w:val="00D05BAC"/>
    <w:rsid w:val="00D07E47"/>
    <w:rsid w:val="00D1120D"/>
    <w:rsid w:val="00D113CE"/>
    <w:rsid w:val="00D12D09"/>
    <w:rsid w:val="00D16B65"/>
    <w:rsid w:val="00D404FC"/>
    <w:rsid w:val="00D6079F"/>
    <w:rsid w:val="00D762B2"/>
    <w:rsid w:val="00D82CBF"/>
    <w:rsid w:val="00D91FFD"/>
    <w:rsid w:val="00D944EB"/>
    <w:rsid w:val="00DA0F82"/>
    <w:rsid w:val="00DA74ED"/>
    <w:rsid w:val="00DC2FBB"/>
    <w:rsid w:val="00DC78F0"/>
    <w:rsid w:val="00DD0F71"/>
    <w:rsid w:val="00DE241D"/>
    <w:rsid w:val="00DE6BED"/>
    <w:rsid w:val="00DF5E57"/>
    <w:rsid w:val="00DF69EB"/>
    <w:rsid w:val="00DF7019"/>
    <w:rsid w:val="00DF784E"/>
    <w:rsid w:val="00E13F25"/>
    <w:rsid w:val="00E31009"/>
    <w:rsid w:val="00E370C9"/>
    <w:rsid w:val="00E376E8"/>
    <w:rsid w:val="00E45FB1"/>
    <w:rsid w:val="00E46150"/>
    <w:rsid w:val="00E4667B"/>
    <w:rsid w:val="00E50490"/>
    <w:rsid w:val="00E52253"/>
    <w:rsid w:val="00E55469"/>
    <w:rsid w:val="00E56D36"/>
    <w:rsid w:val="00E56EAF"/>
    <w:rsid w:val="00E57685"/>
    <w:rsid w:val="00E66070"/>
    <w:rsid w:val="00E6625E"/>
    <w:rsid w:val="00E755AA"/>
    <w:rsid w:val="00E904E7"/>
    <w:rsid w:val="00E965DF"/>
    <w:rsid w:val="00EA2B7B"/>
    <w:rsid w:val="00EC4115"/>
    <w:rsid w:val="00EE12D1"/>
    <w:rsid w:val="00EE5F45"/>
    <w:rsid w:val="00EF2888"/>
    <w:rsid w:val="00F015ED"/>
    <w:rsid w:val="00F04C6D"/>
    <w:rsid w:val="00F12072"/>
    <w:rsid w:val="00F21762"/>
    <w:rsid w:val="00F40E74"/>
    <w:rsid w:val="00F455CC"/>
    <w:rsid w:val="00F46754"/>
    <w:rsid w:val="00F82276"/>
    <w:rsid w:val="00F9291E"/>
    <w:rsid w:val="00F967F4"/>
    <w:rsid w:val="00FA34FB"/>
    <w:rsid w:val="00FA588F"/>
    <w:rsid w:val="00FA6354"/>
    <w:rsid w:val="00FA7C1F"/>
    <w:rsid w:val="00FB097E"/>
    <w:rsid w:val="00FB428B"/>
    <w:rsid w:val="00FB7323"/>
    <w:rsid w:val="00FC1CE3"/>
    <w:rsid w:val="00FE1C51"/>
    <w:rsid w:val="00FE7BE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C70"/>
    <w:rPr>
      <w:sz w:val="24"/>
      <w:szCs w:val="24"/>
    </w:rPr>
  </w:style>
  <w:style w:type="paragraph" w:styleId="1">
    <w:name w:val="heading 1"/>
    <w:basedOn w:val="a"/>
    <w:next w:val="a"/>
    <w:qFormat/>
    <w:rsid w:val="008B2C70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8B2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B2C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291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B2C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B2C70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2C70"/>
    <w:pPr>
      <w:ind w:firstLine="284"/>
      <w:jc w:val="both"/>
    </w:pPr>
    <w:rPr>
      <w:sz w:val="28"/>
      <w:szCs w:val="20"/>
    </w:rPr>
  </w:style>
  <w:style w:type="table" w:styleId="a4">
    <w:name w:val="Table Grid"/>
    <w:basedOn w:val="a1"/>
    <w:rsid w:val="008B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B2C70"/>
    <w:pPr>
      <w:spacing w:after="120"/>
    </w:pPr>
  </w:style>
  <w:style w:type="paragraph" w:styleId="30">
    <w:name w:val="Body Text 3"/>
    <w:basedOn w:val="a"/>
    <w:rsid w:val="008B2C70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B2C70"/>
    <w:pPr>
      <w:spacing w:after="120" w:line="480" w:lineRule="auto"/>
      <w:ind w:left="283"/>
    </w:pPr>
  </w:style>
  <w:style w:type="paragraph" w:styleId="a6">
    <w:name w:val="footer"/>
    <w:basedOn w:val="a"/>
    <w:rsid w:val="008B2C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2C70"/>
  </w:style>
  <w:style w:type="paragraph" w:customStyle="1" w:styleId="FR2">
    <w:name w:val="FR2"/>
    <w:rsid w:val="008B2C70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21">
    <w:name w:val="Основний текст 21"/>
    <w:basedOn w:val="a"/>
    <w:rsid w:val="008B2C70"/>
    <w:pPr>
      <w:widowControl w:val="0"/>
      <w:spacing w:before="260" w:line="260" w:lineRule="auto"/>
      <w:ind w:firstLine="709"/>
      <w:jc w:val="both"/>
    </w:pPr>
    <w:rPr>
      <w:sz w:val="28"/>
      <w:szCs w:val="20"/>
      <w:lang w:val="uk-UA"/>
    </w:rPr>
  </w:style>
  <w:style w:type="paragraph" w:customStyle="1" w:styleId="10">
    <w:name w:val="Знак Знак Знак Знак Знак Знак Знак Знак Знак1 Знак Знак Знак Знак"/>
    <w:basedOn w:val="a"/>
    <w:rsid w:val="008B2C70"/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8B2C70"/>
    <w:rPr>
      <w:rFonts w:ascii="Courier New" w:hAnsi="Courier New"/>
      <w:sz w:val="20"/>
      <w:szCs w:val="20"/>
    </w:rPr>
  </w:style>
  <w:style w:type="character" w:customStyle="1" w:styleId="aa">
    <w:name w:val="Основной текст с отступом Знак"/>
    <w:rsid w:val="008B2C70"/>
    <w:rPr>
      <w:noProof w:val="0"/>
      <w:sz w:val="28"/>
      <w:lang w:val="uk-UA" w:eastAsia="ru-RU" w:bidi="ar-SA"/>
    </w:rPr>
  </w:style>
  <w:style w:type="paragraph" w:customStyle="1" w:styleId="FR1">
    <w:name w:val="FR1"/>
    <w:uiPriority w:val="99"/>
    <w:rsid w:val="008B2C70"/>
    <w:pPr>
      <w:widowControl w:val="0"/>
      <w:spacing w:before="240" w:line="260" w:lineRule="auto"/>
      <w:jc w:val="both"/>
    </w:pPr>
    <w:rPr>
      <w:sz w:val="28"/>
      <w:szCs w:val="28"/>
      <w:lang w:val="uk-UA"/>
    </w:rPr>
  </w:style>
  <w:style w:type="paragraph" w:customStyle="1" w:styleId="11">
    <w:name w:val="Цитата1"/>
    <w:basedOn w:val="a"/>
    <w:rsid w:val="008B2C70"/>
    <w:pPr>
      <w:widowControl w:val="0"/>
      <w:ind w:left="360" w:right="200" w:hanging="360"/>
      <w:jc w:val="both"/>
    </w:pPr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8B2C70"/>
    <w:pPr>
      <w:ind w:left="720"/>
    </w:pPr>
    <w:rPr>
      <w:sz w:val="20"/>
      <w:szCs w:val="20"/>
    </w:rPr>
  </w:style>
  <w:style w:type="character" w:customStyle="1" w:styleId="date-display-single">
    <w:name w:val="date-display-single"/>
    <w:basedOn w:val="a0"/>
    <w:rsid w:val="008B2C70"/>
  </w:style>
  <w:style w:type="character" w:customStyle="1" w:styleId="a9">
    <w:name w:val="Текст Знак"/>
    <w:link w:val="a8"/>
    <w:locked/>
    <w:rsid w:val="008B2C70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rsid w:val="00F92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rsid w:val="00F9291E"/>
    <w:rPr>
      <w:rFonts w:ascii="Courier New" w:hAnsi="Courier New"/>
      <w:lang w:eastAsia="ru-RU" w:bidi="ar-SA"/>
    </w:rPr>
  </w:style>
  <w:style w:type="paragraph" w:customStyle="1" w:styleId="22">
    <w:name w:val="Знак Знак2"/>
    <w:basedOn w:val="a"/>
    <w:rsid w:val="00F9291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c">
    <w:name w:val="header"/>
    <w:basedOn w:val="a"/>
    <w:link w:val="ad"/>
    <w:uiPriority w:val="99"/>
    <w:rsid w:val="00582CE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ntStyle11">
    <w:name w:val="Font Style11"/>
    <w:rsid w:val="005E592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8545B"/>
  </w:style>
  <w:style w:type="paragraph" w:customStyle="1" w:styleId="BodyText21">
    <w:name w:val="Body Text 21"/>
    <w:basedOn w:val="a"/>
    <w:rsid w:val="003C2E1E"/>
    <w:pPr>
      <w:widowControl w:val="0"/>
      <w:jc w:val="center"/>
    </w:pPr>
    <w:rPr>
      <w:sz w:val="28"/>
      <w:szCs w:val="28"/>
      <w:lang w:val="uk-UA"/>
    </w:rPr>
  </w:style>
  <w:style w:type="paragraph" w:customStyle="1" w:styleId="12">
    <w:name w:val="Абзац списку1"/>
    <w:basedOn w:val="a"/>
    <w:qFormat/>
    <w:rsid w:val="003C2E1E"/>
    <w:pPr>
      <w:ind w:left="720"/>
    </w:pPr>
    <w:rPr>
      <w:sz w:val="20"/>
      <w:szCs w:val="20"/>
    </w:rPr>
  </w:style>
  <w:style w:type="paragraph" w:customStyle="1" w:styleId="rvps2">
    <w:name w:val="rvps2"/>
    <w:basedOn w:val="a"/>
    <w:rsid w:val="000A5D42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067F79"/>
  </w:style>
  <w:style w:type="character" w:customStyle="1" w:styleId="rvts9">
    <w:name w:val="rvts9"/>
    <w:basedOn w:val="a0"/>
    <w:rsid w:val="00067F79"/>
  </w:style>
  <w:style w:type="paragraph" w:customStyle="1" w:styleId="rvps7">
    <w:name w:val="rvps7"/>
    <w:basedOn w:val="a"/>
    <w:rsid w:val="00067F79"/>
    <w:pPr>
      <w:spacing w:before="100" w:beforeAutospacing="1" w:after="100" w:afterAutospacing="1"/>
    </w:pPr>
  </w:style>
  <w:style w:type="character" w:styleId="ae">
    <w:name w:val="Hyperlink"/>
    <w:uiPriority w:val="99"/>
    <w:rsid w:val="00067F79"/>
    <w:rPr>
      <w:color w:val="0000FF"/>
      <w:u w:val="single"/>
    </w:rPr>
  </w:style>
  <w:style w:type="paragraph" w:customStyle="1" w:styleId="rvps11">
    <w:name w:val="rvps11"/>
    <w:basedOn w:val="a"/>
    <w:rsid w:val="00067F7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067F79"/>
    <w:pPr>
      <w:spacing w:before="100" w:beforeAutospacing="1" w:after="100" w:afterAutospacing="1"/>
    </w:pPr>
  </w:style>
  <w:style w:type="character" w:customStyle="1" w:styleId="rvts96">
    <w:name w:val="rvts96"/>
    <w:basedOn w:val="a0"/>
    <w:rsid w:val="00067F79"/>
  </w:style>
  <w:style w:type="paragraph" w:customStyle="1" w:styleId="rvps13">
    <w:name w:val="rvps13"/>
    <w:basedOn w:val="a"/>
    <w:rsid w:val="00067F79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067F7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D5D0C"/>
  </w:style>
  <w:style w:type="paragraph" w:styleId="af">
    <w:name w:val="Normal (Web)"/>
    <w:basedOn w:val="a"/>
    <w:uiPriority w:val="99"/>
    <w:unhideWhenUsed/>
    <w:rsid w:val="00C944C9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C944C9"/>
    <w:rPr>
      <w:b/>
      <w:bCs/>
    </w:rPr>
  </w:style>
  <w:style w:type="paragraph" w:customStyle="1" w:styleId="13">
    <w:name w:val="Звичайний1"/>
    <w:rsid w:val="002879A1"/>
    <w:rPr>
      <w:rFonts w:ascii="Calibri" w:eastAsia="Calibri" w:hAnsi="Calibri" w:cs="Calibri"/>
      <w:lang w:val="uk-UA"/>
    </w:rPr>
  </w:style>
  <w:style w:type="character" w:customStyle="1" w:styleId="rvts11">
    <w:name w:val="rvts11"/>
    <w:rsid w:val="00132632"/>
  </w:style>
  <w:style w:type="paragraph" w:customStyle="1" w:styleId="rvps14">
    <w:name w:val="rvps14"/>
    <w:basedOn w:val="a"/>
    <w:rsid w:val="00132632"/>
    <w:pPr>
      <w:spacing w:before="100" w:beforeAutospacing="1" w:after="100" w:afterAutospacing="1"/>
    </w:pPr>
  </w:style>
  <w:style w:type="paragraph" w:customStyle="1" w:styleId="st14">
    <w:name w:val="st14"/>
    <w:rsid w:val="00C82106"/>
    <w:pPr>
      <w:autoSpaceDE w:val="0"/>
      <w:autoSpaceDN w:val="0"/>
      <w:adjustRightInd w:val="0"/>
      <w:spacing w:before="150" w:after="150"/>
    </w:pPr>
    <w:rPr>
      <w:sz w:val="24"/>
      <w:szCs w:val="24"/>
    </w:rPr>
  </w:style>
  <w:style w:type="character" w:customStyle="1" w:styleId="st42">
    <w:name w:val="st42"/>
    <w:rsid w:val="00C82106"/>
    <w:rPr>
      <w:color w:val="000000"/>
    </w:rPr>
  </w:style>
  <w:style w:type="paragraph" w:customStyle="1" w:styleId="st0">
    <w:name w:val="st0"/>
    <w:rsid w:val="00C82106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2">
    <w:name w:val="st2"/>
    <w:rsid w:val="00C82106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paragraph" w:customStyle="1" w:styleId="st12">
    <w:name w:val="st12"/>
    <w:rsid w:val="00C82106"/>
    <w:pPr>
      <w:autoSpaceDE w:val="0"/>
      <w:autoSpaceDN w:val="0"/>
      <w:adjustRightInd w:val="0"/>
      <w:spacing w:before="150" w:after="150"/>
      <w:jc w:val="center"/>
    </w:pPr>
    <w:rPr>
      <w:sz w:val="24"/>
      <w:szCs w:val="24"/>
    </w:rPr>
  </w:style>
  <w:style w:type="character" w:customStyle="1" w:styleId="st82">
    <w:name w:val="st82"/>
    <w:rsid w:val="00C82106"/>
    <w:rPr>
      <w:color w:val="000000"/>
      <w:sz w:val="20"/>
      <w:szCs w:val="20"/>
    </w:rPr>
  </w:style>
  <w:style w:type="character" w:customStyle="1" w:styleId="ad">
    <w:name w:val="Верхній колонтитул Знак"/>
    <w:link w:val="ac"/>
    <w:uiPriority w:val="99"/>
    <w:rsid w:val="00CA139E"/>
    <w:rPr>
      <w:sz w:val="28"/>
    </w:rPr>
  </w:style>
  <w:style w:type="paragraph" w:styleId="af1">
    <w:name w:val="Balloon Text"/>
    <w:basedOn w:val="a"/>
    <w:link w:val="af2"/>
    <w:rsid w:val="00E52253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rsid w:val="00E5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://strikeplagiarism.com/uk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v1010731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://tex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xt.ru/" TargetMode="External"/><Relationship Id="rId20" Type="http://schemas.openxmlformats.org/officeDocument/2006/relationships/hyperlink" Target="https://zakon.rada.gov.ua/laws/show/v0061774-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check.com/uk-ua/plagiarism-check-for-k-12-and-higher-educatio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tent-watch.ru/tex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kon.rada.gov.ua/laws/show/z0372-20" TargetMode="External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72-20" TargetMode="External"/><Relationship Id="rId14" Type="http://schemas.openxmlformats.org/officeDocument/2006/relationships/hyperlink" Target="http://www.content-watch.ru/text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28922</Words>
  <Characters>16486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45318</CharactersWithSpaces>
  <SharedDoc>false</SharedDoc>
  <HLinks>
    <vt:vector size="84" baseType="variant">
      <vt:variant>
        <vt:i4>7077988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https://zakon.rada.gov.ua/laws/show/v1010731-13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https://zakon.rada.gov.ua/laws/show/v0061774-15</vt:lpwstr>
      </vt:variant>
      <vt:variant>
        <vt:lpwstr/>
      </vt:variant>
      <vt:variant>
        <vt:i4>7274538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https://zakon.rada.gov.ua/laws/show/2297-17</vt:lpwstr>
      </vt:variant>
      <vt:variant>
        <vt:lpwstr/>
      </vt:variant>
      <vt:variant>
        <vt:i4>3997796</vt:i4>
      </vt:variant>
      <vt:variant>
        <vt:i4>30</vt:i4>
      </vt:variant>
      <vt:variant>
        <vt:i4>0</vt:i4>
      </vt:variant>
      <vt:variant>
        <vt:i4>5</vt:i4>
      </vt:variant>
      <vt:variant>
        <vt:lpwstr>http://strikeplagiarism.com/uk/</vt:lpwstr>
      </vt:variant>
      <vt:variant>
        <vt:lpwstr/>
      </vt:variant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http://text.ru/</vt:lpwstr>
      </vt:variant>
      <vt:variant>
        <vt:lpwstr/>
      </vt:variant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http://text.ru/</vt:lpwstr>
      </vt:variant>
      <vt:variant>
        <vt:lpwstr/>
      </vt:variant>
      <vt:variant>
        <vt:i4>1048669</vt:i4>
      </vt:variant>
      <vt:variant>
        <vt:i4>21</vt:i4>
      </vt:variant>
      <vt:variant>
        <vt:i4>0</vt:i4>
      </vt:variant>
      <vt:variant>
        <vt:i4>5</vt:i4>
      </vt:variant>
      <vt:variant>
        <vt:lpwstr>http://www.content-watch.ru/text/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http://www.content-watch.ru/text/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5505088</vt:i4>
      </vt:variant>
      <vt:variant>
        <vt:i4>9</vt:i4>
      </vt:variant>
      <vt:variant>
        <vt:i4>0</vt:i4>
      </vt:variant>
      <vt:variant>
        <vt:i4>5</vt:i4>
      </vt:variant>
      <vt:variant>
        <vt:lpwstr>https://unicheck.com/uk-ua/plagiarism-check-for-k-12-and-higher-education</vt:lpwstr>
      </vt:variant>
      <vt:variant>
        <vt:lpwstr/>
      </vt:variant>
      <vt:variant>
        <vt:i4>4587548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https://zakon.rada.gov.ua/laws/show/z0372-20</vt:lpwstr>
      </vt:variant>
      <vt:variant>
        <vt:lpwstr>n275</vt:lpwstr>
      </vt:variant>
      <vt:variant>
        <vt:i4>4259868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https://zakon.rada.gov.ua/laws/show/z0372-20</vt:lpwstr>
      </vt:variant>
      <vt:variant>
        <vt:lpwstr>n171</vt:lpwstr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kancelyaria2</cp:lastModifiedBy>
  <cp:revision>4</cp:revision>
  <cp:lastPrinted>2020-12-07T08:15:00Z</cp:lastPrinted>
  <dcterms:created xsi:type="dcterms:W3CDTF">2021-11-18T12:47:00Z</dcterms:created>
  <dcterms:modified xsi:type="dcterms:W3CDTF">2021-11-19T06:46:00Z</dcterms:modified>
</cp:coreProperties>
</file>