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Додаток 1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до листа управління освіти і науки Волинської облдержадміністрації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__________№_________________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F62CD3" w:rsidRPr="00DC134C" w:rsidRDefault="00F62CD3" w:rsidP="00F62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</w:p>
    <w:p w:rsidR="00F62CD3" w:rsidRPr="00DC134C" w:rsidRDefault="00F62CD3" w:rsidP="00F62CD3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uk-UA"/>
        </w:rPr>
      </w:pPr>
      <w:r w:rsidRPr="00DC134C">
        <w:rPr>
          <w:rFonts w:ascii="Times New Roman" w:eastAsiaTheme="majorEastAsia" w:hAnsi="Times New Roman" w:cs="Times New Roman"/>
          <w:iCs/>
          <w:sz w:val="28"/>
          <w:szCs w:val="28"/>
          <w:lang w:eastAsia="uk-UA"/>
        </w:rPr>
        <w:t>проведення обласного конкурсу</w:t>
      </w:r>
    </w:p>
    <w:p w:rsidR="00F62CD3" w:rsidRPr="00F62CD3" w:rsidRDefault="00F62CD3" w:rsidP="00F62CD3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«Добрий день. Ми з Волині!»</w:t>
      </w:r>
    </w:p>
    <w:p w:rsidR="00F62CD3" w:rsidRPr="00F62CD3" w:rsidRDefault="00F62CD3" w:rsidP="00F62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62CD3" w:rsidRPr="00F62CD3" w:rsidRDefault="00F62CD3" w:rsidP="00F62CD3">
      <w:pPr>
        <w:widowControl w:val="0"/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І. Організатори </w:t>
      </w: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Конкурсу</w:t>
      </w:r>
    </w:p>
    <w:p w:rsidR="00F62CD3" w:rsidRPr="00F62CD3" w:rsidRDefault="00F62CD3" w:rsidP="00CE152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і науки Волинської облдержадміністрації;</w:t>
      </w: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Волинський національний університет імені Лесі Українки;</w:t>
      </w: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Луцький національний технічний університет;</w:t>
      </w:r>
    </w:p>
    <w:p w:rsidR="00F62CD3" w:rsidRPr="00F62CD3" w:rsidRDefault="00CE152E" w:rsidP="00CE15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Комунальна установа 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Волинська обласна Мала академія наук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F62CD3" w:rsidRPr="00F62CD3" w:rsidRDefault="00F62CD3" w:rsidP="00CE15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ІІ.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Загальні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  <w:proofErr w:type="spellEnd"/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Ці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Умови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визначають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обласного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конкурсу</w:t>
      </w:r>
      <w:r w:rsidRPr="00F62CD3">
        <w:rPr>
          <w:rFonts w:ascii="Times New Roman" w:eastAsiaTheme="majorEastAsia" w:hAnsi="Times New Roman" w:cs="Times New Roman"/>
          <w:iCs/>
          <w:color w:val="FF0000"/>
          <w:sz w:val="28"/>
          <w:szCs w:val="28"/>
          <w:lang w:val="ru-RU" w:eastAsia="ru-RU"/>
        </w:rPr>
        <w:t xml:space="preserve"> </w:t>
      </w:r>
      <w:r w:rsidRPr="00F62CD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«Добрий день. Ми з Волині!»  </w:t>
      </w:r>
      <w:r w:rsidRPr="00F62CD3">
        <w:rPr>
          <w:rFonts w:ascii="Times New Roman" w:eastAsiaTheme="majorEastAsia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 xml:space="preserve">(далі - Конкурс).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проводиться серед учнів (вихованців) 6 - 11 класів закладів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освіти, вихованців закладів позашкільної та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 (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професійно-технічної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- учасники).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Основними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завданнями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є: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напрацювання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наукових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соціальних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культурних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ідей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рішень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відродження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розквіту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для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талановитих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обдарованих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слухачів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осмислення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українства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Конкурс проводиться на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добровільних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засадах і є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відкритим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Організаційно-методичне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комунальна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установа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Волинська обласна Мала академія наук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ВО МАН)</w:t>
      </w:r>
    </w:p>
    <w:p w:rsidR="00F62CD3" w:rsidRPr="00DC134C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обробка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Закону </w:t>
      </w:r>
      <w:proofErr w:type="spellStart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</w:t>
      </w:r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захист</w:t>
      </w:r>
      <w:proofErr w:type="spellEnd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персональних</w:t>
      </w:r>
      <w:proofErr w:type="spellEnd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даних</w:t>
      </w:r>
      <w:proofErr w:type="spellEnd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ІІІ.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Журі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Суддівство проводить журі Конкурсу, склад якого формується із числа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науково-педагогічних і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 працівників та громадських діячів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Учасники Конкурсу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Конкурсі беруть участь учні (вихованці) 6-11 класів закладів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освіти, вихованці закладів позашкільної та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 (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професійно-технічної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lastRenderedPageBreak/>
        <w:t>V</w:t>
      </w:r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. Категорії та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підкатегорії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F62CD3" w:rsidRPr="00CE152E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E152E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Категорія </w:t>
      </w:r>
      <w:r w:rsidRPr="00CE152E">
        <w:rPr>
          <w:rFonts w:ascii="Times New Roman" w:eastAsiaTheme="majorEastAsia" w:hAnsi="Times New Roman" w:cs="Times New Roman"/>
          <w:sz w:val="28"/>
          <w:szCs w:val="28"/>
          <w:lang w:eastAsia="ru-RU"/>
        </w:rPr>
        <w:t>«Інноваційні, технічні та бізнес рішення  «</w:t>
      </w:r>
      <w:r w:rsidRPr="00CE152E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1000 і одна ідея для Перемоги</w:t>
      </w:r>
      <w:r w:rsidRPr="00CE152E">
        <w:rPr>
          <w:rFonts w:ascii="Times New Roman" w:eastAsiaTheme="majorEastAsia" w:hAnsi="Times New Roman" w:cs="Times New Roman"/>
          <w:sz w:val="28"/>
          <w:szCs w:val="28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Ця категорія націлена на забезпечення розуміння та вирішення проблем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із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використ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анням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науков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их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знан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ь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сприятиме напрацюванню інноваційних  технічних та бізнес ідей, розвитку соціального підприємництва задля динамічного економічного відновлення </w:t>
      </w:r>
      <w:r w:rsidR="00CE152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 розвитку У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країнської держави.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Очікується, що учні запропонують за допомогою наукових методів 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ви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рішення проблем, які входять до однієї з перелічених </w:t>
      </w:r>
      <w:proofErr w:type="spellStart"/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під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категорій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Технічні науки: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Електроніка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приладобудування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Матеріалознавство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Машинобудування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Інформаційно-телекомунікаційні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ресурсозбереження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творчість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винахідництво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Робототехніка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робототехнічні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Комп’ютерні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науки: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Комп’ютерні системи та мережі;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Мультимедійні, навчальні та ігрові програми;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Веб-розробки;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Інформаційні системи, бази даних та системи штучного інтелекту;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Кібербезпека</w:t>
      </w:r>
      <w:proofErr w:type="spellEnd"/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2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outlineLvl w:val="3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Бізнес </w:t>
      </w:r>
      <w:proofErr w:type="spellStart"/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та соціальна відповідальність:</w:t>
      </w:r>
    </w:p>
    <w:p w:rsidR="00F62CD3" w:rsidRPr="00F62CD3" w:rsidRDefault="00F62CD3" w:rsidP="00CE1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Підприємництво;</w:t>
      </w:r>
    </w:p>
    <w:p w:rsidR="00F62CD3" w:rsidRPr="00F62CD3" w:rsidRDefault="00F62CD3" w:rsidP="00CE1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Соціальна відповідальність.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17181B"/>
          <w:sz w:val="24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 xml:space="preserve">Вимоги до </w:t>
      </w:r>
      <w:proofErr w:type="spellStart"/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>проєктів</w:t>
      </w:r>
      <w:proofErr w:type="spellEnd"/>
      <w:r w:rsidR="00CE152E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>,</w:t>
      </w:r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 xml:space="preserve"> поданих у категорії </w:t>
      </w: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«Інноваційні, технічні та бізнес рішення </w:t>
      </w:r>
      <w:r w:rsidRPr="00F62CD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1000 і одна ідея для Перемоги</w:t>
      </w: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Кількість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учасників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- 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не більше трьох осіб.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Обов’язковою є науково-дослідницька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робота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, подана у форматі PDF розміром менше 5 МБ.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подаються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(пошукового) характеру, які відповідають віковим інтересам і пізнавальним можливостям учнів, свідчать про обізнаність учасника 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галузі дослідження, опанування ним методики експерименту.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Подані на Конкурс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відповідати вимогам до написання, оформлення та представлення науково-дослідницьких робіт учнів-членів Малої академії наук України.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Бізнес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має представляти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бізнес-план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із описом запитуваної інформації. </w:t>
      </w:r>
    </w:p>
    <w:p w:rsidR="00F62CD3" w:rsidRPr="00CE152E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lastRenderedPageBreak/>
        <w:t xml:space="preserve">Обсяг бізнес-плану не повинен перевищувати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15 сторінок, включаючи 2 сторінкове резюме. </w:t>
      </w:r>
    </w:p>
    <w:p w:rsidR="00F62CD3" w:rsidRPr="00CE152E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</w:pP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Всі розрахунки мають бути виконані у національній валюті.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підкатегоріях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«Технічні та комп’ютерні науки»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Актуальність, практичне значення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(30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Творчий підхід і самостійність у виконання (20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Системність і повнота в розкритті теми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аргументованість висновків, їх відповідність отриманим результатам (25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Чіткість і логічність викладення матеріалу, презентаційні навички (20</w:t>
      </w:r>
      <w:r w:rsidR="00CE15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демонстраційної моделі або макета (5 балів).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color w:val="17181B"/>
          <w:sz w:val="28"/>
          <w:szCs w:val="26"/>
          <w:lang w:eastAsia="ru-RU"/>
        </w:rPr>
      </w:pPr>
      <w:r w:rsidRPr="00F62CD3">
        <w:rPr>
          <w:rFonts w:ascii="Times New Roman" w:eastAsia="Times New Roman" w:hAnsi="Times New Roman" w:cs="Times New Roman"/>
          <w:bCs/>
          <w:i/>
          <w:color w:val="17181B"/>
          <w:sz w:val="28"/>
          <w:szCs w:val="26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color w:val="17181B"/>
          <w:sz w:val="28"/>
          <w:szCs w:val="26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color w:val="17181B"/>
          <w:sz w:val="28"/>
          <w:szCs w:val="26"/>
          <w:lang w:eastAsia="ru-RU"/>
        </w:rPr>
        <w:t>у</w:t>
      </w:r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підкатегорії</w:t>
      </w:r>
      <w:proofErr w:type="spellEnd"/>
      <w:r w:rsidRPr="00F62C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6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«Бізнес </w:t>
      </w:r>
      <w:proofErr w:type="spellStart"/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соціальна відповідальність»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концепції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(35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пропонує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нову, проривну чи унікальну бізнес-концепцію, що забезпечить конкурентну перевагу.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Ймовірність реалізації концепції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(25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володіє запропонована концепція реальним потенціалом для успіху? Чи визначені ключові етапи та чи можливо виготовити та доставити продукти або послуги клієнтам у встановлені терміни? 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Товарність та прибутковість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(20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існує подібна потреба на ринку? Чи пропонує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життєздатний спосіб задовольнити цю потребу? Чи можна успішно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монетизувати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продукт або послугу? Чи є бізнес-модель реалістичною та життєздатною у середньостроковій перспективі? 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Загальна комунікація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(20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представлено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логічно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переконливо? Чи виявила команда ентузіазм та впевненість під час презентації?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Категорія «Креатив як зброя»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CE152E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Ця</w:t>
      </w:r>
      <w:r w:rsidR="00F62CD3"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категорія має за мету актуалізувати креативний потенціал учнів для творення патріотичних та національних ідей, підвищення обізнаності щодо проблем пов’язаних з війною в Україні та закликає громадськість, світову спільноту до їх вирішення.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Кожен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може бути підготовлений і представлений лише одним учнем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.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Категорія «Креатив як зброя» складається з наступних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підкатегорій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: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Креативне письмо (есе, поезія, коротка розповідь);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Креативне мистецтво;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Мультимедійний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категорії «Креативне письмо»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Короткі оповідання та есе не повинні перевищувати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2000 слів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Поети можуть надіслати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1-3 вірші.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Оформлення документу:  </w:t>
      </w:r>
      <w:r w:rsidRPr="00F62CD3">
        <w:rPr>
          <w:rFonts w:ascii="Arial" w:eastAsia="Arial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формат А4; </w:t>
      </w:r>
      <w:r w:rsidRPr="00F62CD3">
        <w:rPr>
          <w:rFonts w:ascii="Arial" w:eastAsia="Arial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шрифт 14 кегель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Times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або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Arial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подвійним інтервалом.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Твори  можуть бути написаними в будь-якому стилі чи жанрі: реалізм, наукова фантастика, жахи, романтизм,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фентезі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містика тощо.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було представлено твір так, щоб змусити читача мислити унікальним чином, створюючи нові ідеї та концепції, а не використовуючи повсякденні кліше.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Жанр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Структура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зрозуміла організація твору.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Стиль мовлення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(10 балів): чи є мова написання твору правильною і зрозумілою. Чи були ефективно використані літературні прийоми – метафори, художні образи або образну мову.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Відповідність тематиці конкурсу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вирішує твір актуальні проблеми.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Конкретні деталі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балів): чи були використані яскраві деталі, аби чітко передати думку автора.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Загальне враження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(25 балів): "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" фактор! Показує неймовірне використання словникового запасу, розумні ідеї чи підходи до теми, зрілий стиль та творчий підхід, що справді вражає читача.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17181B"/>
          <w:lang w:eastAsia="ru-RU"/>
        </w:rPr>
        <w:t>Підкатегорія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17181B"/>
          <w:lang w:eastAsia="ru-RU"/>
        </w:rPr>
        <w:t xml:space="preserve"> «Креативне мистецтво»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Фотографія;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Дизайн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постерів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, стікерів;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Інтернет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меми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8"/>
          <w:lang w:eastAsia="ru-RU"/>
        </w:rPr>
        <w:t>.</w:t>
      </w:r>
    </w:p>
    <w:p w:rsidR="00F62CD3" w:rsidRPr="00F62CD3" w:rsidRDefault="00F62CD3" w:rsidP="00CE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поданих у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підкатегорії</w:t>
      </w:r>
      <w:proofErr w:type="spellEnd"/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«Креативне мистецтво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повинен включати твір мистецтва та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односторінкову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заяву виконавця.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Плакати, фотографії та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виконані у змішаній техніці повинні подаватись у форматі JPEG із розміром файлу 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менше 5 МБ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Усі зображення та твори мистецтва мають бути 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оригінальними без використання плагіату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демонструє поданий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новизну та оригінальність?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Композиція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демонструє поданий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статичний чи динамічний візуальний баланс різних елементів, використаних у ньому?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Передача сенсу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наскільки зрозуміло передана тема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глядача?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Передача емоцій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можна очікувати, що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викличе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емоційний відклик у глядача?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Відповідність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відповідає тема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опису локальних чи глобальних екологічних проблем?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Якість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ефективно 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поєднує творчі навички для передачі основного задуму.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Загальне враження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10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яке складається загальне враження про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враховуючи інші критерії оцінювання. Чи є цей твій повноцінним витвором мистецтва?</w:t>
      </w:r>
      <w:r w:rsidRPr="00F6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Підкатегорія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 xml:space="preserve"> «Мультимедійний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Анімаційні, короткометражні фільми, відеоролики та сторінки у соціальних мережах, які сприятимуть формуванню громадсько-активного суспільства та становленню єдиної України.    </w:t>
      </w:r>
    </w:p>
    <w:p w:rsidR="00F62CD3" w:rsidRPr="00F62CD3" w:rsidRDefault="00F62CD3" w:rsidP="00CE152E">
      <w:pPr>
        <w:widowControl w:val="0"/>
        <w:tabs>
          <w:tab w:val="left" w:pos="10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можуть готуватись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одним або двома учасниками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додається анотація розміром до 1 сторінка.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Короткометражні фільми повинні тривати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2-6 хвилин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B24561" w:rsidRDefault="00F62CD3" w:rsidP="00CE152E">
      <w:pPr>
        <w:spacing w:after="0" w:line="240" w:lineRule="auto"/>
        <w:ind w:firstLine="567"/>
        <w:jc w:val="both"/>
      </w:pP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необхідно завантажити на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YouTube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назвою: "Ми з Волині - РІК: Назва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", посилання необхідно завантажити до реєстраційної форми </w:t>
      </w:r>
      <w:hyperlink r:id="rId7" w:history="1">
        <w:r w:rsidR="00B24561">
          <w:rPr>
            <w:rStyle w:val="a5"/>
            <w:rFonts w:ascii="Arial" w:hAnsi="Arial" w:cs="Arial"/>
            <w:color w:val="002561"/>
            <w:sz w:val="21"/>
            <w:szCs w:val="21"/>
            <w:shd w:val="clear" w:color="auto" w:fill="FFFFFF"/>
          </w:rPr>
          <w:t>https://forms.gle/ruRgcjTeRv6BaEnu9</w:t>
        </w:r>
      </w:hyperlink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повинен бути оригінальним, включаючи зображення, використані в документальних фільмах. Фільм може містити до 20% зображень, запозичених з Інтернету із обов’язковим зазначенням посилань для кожного зображення в кінці фільму.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має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новизну та оригінальність?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Сторітелінг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має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сильну, оригінальну, переконливу, історію, що привертає увагу та плавно протікає 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Виробничий процес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підходить акторський склад, місце розташування, костюми, декорації тощо?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Емоційний вплив/приваблення аудиторії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викликає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і створює тривалу емоційну реакцію та враження у глядача?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Технічна якість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балів): якість зображення, звуку, освітлення, ракурсів, знімків, монтажу професійна?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Відповідність темі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який ступінь відповідності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місцевим, національним чи глобальним соціальним проблемам?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Загальна якість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розглядає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цілому і часто базується на першому погляді на готовий фрагмент. Без огляду на інші критерії, чи є він сам по собі гарним і чи можна його назвати твором мистецтва?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нагородження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переможців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Переможці Конкурсу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визначаються журі в кожній номінації окремо за кількістю набраних </w:t>
      </w:r>
      <w:r w:rsidR="00613846">
        <w:rPr>
          <w:rFonts w:ascii="Times New Roman" w:eastAsia="Times New Roman" w:hAnsi="Times New Roman" w:cs="Times New Roman"/>
          <w:sz w:val="28"/>
          <w:szCs w:val="24"/>
          <w:lang w:eastAsia="uk-UA"/>
        </w:rPr>
        <w:t>учасниками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балів.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Кількість переможців (перші, другі треті місця) становить не більше 50 відсотків від загальної кількості учасників у кожній номінації окремо з орієнтовним розподілом їх у співвідношенні 1 : 2 : 3.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Результати проведення Конкурсу затверджуються наказом 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і молоді Волинської облдержадміністрації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Переможці  Конкурсу нагороджуються дипломами управління освіти і науки Волинської облдержадміністрації відповідних ступенів.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VIІ.</w:t>
      </w:r>
      <w:r w:rsidRPr="00F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Фінансування Конкурсу</w:t>
      </w:r>
    </w:p>
    <w:p w:rsidR="001255CA" w:rsidRDefault="00F62CD3" w:rsidP="00CE152E">
      <w:pPr>
        <w:spacing w:after="0" w:line="240" w:lineRule="auto"/>
        <w:ind w:firstLine="567"/>
        <w:jc w:val="both"/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Витрати на проведення обласного очного етапу Конкурсу здійснюються за рахунок коштів не заборонених чинним законодавством України. </w:t>
      </w:r>
    </w:p>
    <w:sectPr w:rsidR="001255CA" w:rsidSect="00556972">
      <w:headerReference w:type="first" r:id="rId8"/>
      <w:pgSz w:w="11906" w:h="16838" w:code="9"/>
      <w:pgMar w:top="851" w:right="567" w:bottom="1276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FB" w:rsidRDefault="00B961FB">
      <w:pPr>
        <w:spacing w:after="0" w:line="240" w:lineRule="auto"/>
      </w:pPr>
      <w:r>
        <w:separator/>
      </w:r>
    </w:p>
  </w:endnote>
  <w:endnote w:type="continuationSeparator" w:id="0">
    <w:p w:rsidR="00B961FB" w:rsidRDefault="00B9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FB" w:rsidRDefault="00B961FB">
      <w:pPr>
        <w:spacing w:after="0" w:line="240" w:lineRule="auto"/>
      </w:pPr>
      <w:r>
        <w:separator/>
      </w:r>
    </w:p>
  </w:footnote>
  <w:footnote w:type="continuationSeparator" w:id="0">
    <w:p w:rsidR="00B961FB" w:rsidRDefault="00B9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56" w:rsidRPr="00ED7F39" w:rsidRDefault="00B961FB" w:rsidP="00ED7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603"/>
    <w:multiLevelType w:val="hybridMultilevel"/>
    <w:tmpl w:val="3D1A9E8C"/>
    <w:lvl w:ilvl="0" w:tplc="11809C5A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6709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CAE8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48B2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6108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6C2C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2BBD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C893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A75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8D4E1D"/>
    <w:multiLevelType w:val="hybridMultilevel"/>
    <w:tmpl w:val="0B5C1F82"/>
    <w:lvl w:ilvl="0" w:tplc="13B2F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617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FB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E23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628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AD67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D5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863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A1FE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50C70"/>
    <w:multiLevelType w:val="hybridMultilevel"/>
    <w:tmpl w:val="C09CA8C4"/>
    <w:lvl w:ilvl="0" w:tplc="085AD5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E61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E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48C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63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8C5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ED3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EB4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622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F6B46"/>
    <w:multiLevelType w:val="multilevel"/>
    <w:tmpl w:val="62F004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6DDD7DE9"/>
    <w:multiLevelType w:val="hybridMultilevel"/>
    <w:tmpl w:val="351868FE"/>
    <w:lvl w:ilvl="0" w:tplc="61824C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ED2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858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DE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08E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49C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8B1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E43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AC7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7"/>
    <w:rsid w:val="00000BA0"/>
    <w:rsid w:val="001255CA"/>
    <w:rsid w:val="00613846"/>
    <w:rsid w:val="009459F6"/>
    <w:rsid w:val="00B24561"/>
    <w:rsid w:val="00B961FB"/>
    <w:rsid w:val="00C21F93"/>
    <w:rsid w:val="00CE152E"/>
    <w:rsid w:val="00DC134C"/>
    <w:rsid w:val="00F62CD3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195F"/>
  <w15:chartTrackingRefBased/>
  <w15:docId w15:val="{48574FCF-3855-4BAB-80FA-F5B5CC4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CD3"/>
  </w:style>
  <w:style w:type="character" w:styleId="a5">
    <w:name w:val="Hyperlink"/>
    <w:basedOn w:val="a0"/>
    <w:uiPriority w:val="99"/>
    <w:semiHidden/>
    <w:unhideWhenUsed/>
    <w:rsid w:val="00B24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ruRgcjTeRv6BaEn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2022-05-12T09:18:00Z</dcterms:created>
  <dcterms:modified xsi:type="dcterms:W3CDTF">2022-09-14T10:04:00Z</dcterms:modified>
</cp:coreProperties>
</file>