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667" w:rsidRDefault="005A3667" w:rsidP="00E54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3667" w:rsidRPr="00F079F4" w:rsidRDefault="005A3667" w:rsidP="00E545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079F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8. Як правильно використовувати цитати? </w:t>
      </w:r>
    </w:p>
    <w:p w:rsidR="005A3667" w:rsidRPr="002A20ED" w:rsidRDefault="005A3667" w:rsidP="00E54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3667" w:rsidRPr="002A20ED" w:rsidRDefault="005A3667" w:rsidP="00E545B3">
      <w:pPr>
        <w:pStyle w:val="Style3"/>
        <w:widowControl/>
        <w:spacing w:line="240" w:lineRule="auto"/>
        <w:ind w:firstLine="709"/>
        <w:rPr>
          <w:rStyle w:val="FontStyle34"/>
          <w:rFonts w:ascii="Calibri" w:hAnsi="Calibri" w:cs="Calibri"/>
          <w:sz w:val="28"/>
          <w:szCs w:val="28"/>
          <w:lang w:val="uk-UA" w:eastAsia="uk-UA"/>
        </w:rPr>
      </w:pPr>
      <w:r w:rsidRPr="002A20ED">
        <w:rPr>
          <w:rStyle w:val="FontStyle34"/>
          <w:rFonts w:ascii="Calibri" w:hAnsi="Calibri" w:cs="Calibri"/>
          <w:sz w:val="28"/>
          <w:szCs w:val="28"/>
          <w:lang w:val="uk-UA" w:eastAsia="uk-UA"/>
        </w:rPr>
        <w:t>Всі положення, цитати повинні мати покликання на опрацьовану літературу.</w:t>
      </w:r>
    </w:p>
    <w:p w:rsidR="005A3667" w:rsidRPr="002A20ED" w:rsidRDefault="005A3667" w:rsidP="00E545B3">
      <w:pPr>
        <w:pStyle w:val="Style3"/>
        <w:widowControl/>
        <w:spacing w:line="240" w:lineRule="auto"/>
        <w:ind w:firstLine="709"/>
        <w:rPr>
          <w:rStyle w:val="FontStyle34"/>
          <w:rFonts w:ascii="Calibri" w:hAnsi="Calibri" w:cs="Calibri"/>
          <w:sz w:val="28"/>
          <w:szCs w:val="28"/>
          <w:lang w:val="uk-UA" w:eastAsia="uk-UA"/>
        </w:rPr>
      </w:pPr>
      <w:r w:rsidRPr="002A20ED">
        <w:rPr>
          <w:rStyle w:val="FontStyle34"/>
          <w:rFonts w:ascii="Calibri" w:hAnsi="Calibri" w:cs="Calibri"/>
          <w:sz w:val="28"/>
          <w:szCs w:val="28"/>
          <w:lang w:val="uk-UA" w:eastAsia="uk-UA"/>
        </w:rPr>
        <w:t>У наукових дослідженнях цитати й невласне цитування (спосередковане) оформляються згідно з чинними правилами „Українського правопису” з дотриманням таких вимог:</w:t>
      </w:r>
    </w:p>
    <w:p w:rsidR="005A3667" w:rsidRDefault="005A3667" w:rsidP="00E545B3">
      <w:pPr>
        <w:pStyle w:val="Style23"/>
        <w:widowControl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rStyle w:val="FontStyle34"/>
          <w:rFonts w:ascii="Calibri" w:hAnsi="Calibri" w:cs="Calibri"/>
          <w:sz w:val="28"/>
          <w:szCs w:val="28"/>
          <w:lang w:val="uk-UA" w:eastAsia="uk-UA"/>
        </w:rPr>
      </w:pPr>
      <w:r w:rsidRPr="003B6A77">
        <w:rPr>
          <w:rStyle w:val="FontStyle34"/>
          <w:rFonts w:ascii="Calibri" w:hAnsi="Calibri" w:cs="Calibri"/>
          <w:sz w:val="28"/>
          <w:szCs w:val="28"/>
          <w:lang w:val="uk-UA" w:eastAsia="uk-UA"/>
        </w:rPr>
        <w:t>нічого не пропускати і не доповнювати;</w:t>
      </w:r>
    </w:p>
    <w:p w:rsidR="005A3667" w:rsidRPr="003B6A77" w:rsidRDefault="005A3667" w:rsidP="00E545B3">
      <w:pPr>
        <w:pStyle w:val="Style23"/>
        <w:widowControl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rStyle w:val="FontStyle34"/>
          <w:rFonts w:ascii="Calibri" w:hAnsi="Calibri" w:cs="Calibri"/>
          <w:sz w:val="28"/>
          <w:szCs w:val="28"/>
          <w:lang w:val="uk-UA" w:eastAsia="uk-UA"/>
        </w:rPr>
      </w:pPr>
      <w:r w:rsidRPr="003B6A77">
        <w:rPr>
          <w:rStyle w:val="FontStyle34"/>
          <w:rFonts w:ascii="Calibri" w:hAnsi="Calibri" w:cs="Calibri"/>
          <w:sz w:val="28"/>
          <w:szCs w:val="28"/>
          <w:lang w:val="uk-UA" w:eastAsia="uk-UA"/>
        </w:rPr>
        <w:t>не скорочувати слів (крім узвичаєних скорочень);</w:t>
      </w:r>
    </w:p>
    <w:p w:rsidR="005A3667" w:rsidRPr="002A20ED" w:rsidRDefault="005A3667" w:rsidP="00E545B3">
      <w:pPr>
        <w:pStyle w:val="Style23"/>
        <w:widowControl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rStyle w:val="FontStyle34"/>
          <w:rFonts w:ascii="Calibri" w:hAnsi="Calibri" w:cs="Calibri"/>
          <w:sz w:val="28"/>
          <w:szCs w:val="28"/>
          <w:lang w:val="uk-UA" w:eastAsia="uk-UA"/>
        </w:rPr>
      </w:pPr>
      <w:r w:rsidRPr="002A20ED">
        <w:rPr>
          <w:rStyle w:val="FontStyle34"/>
          <w:rFonts w:ascii="Calibri" w:hAnsi="Calibri" w:cs="Calibri"/>
          <w:sz w:val="28"/>
          <w:szCs w:val="28"/>
          <w:lang w:val="uk-UA" w:eastAsia="uk-UA"/>
        </w:rPr>
        <w:t>не переставляти слова в реченнях і не замінювати;</w:t>
      </w:r>
    </w:p>
    <w:p w:rsidR="005A3667" w:rsidRPr="002A20ED" w:rsidRDefault="005A3667" w:rsidP="00E545B3">
      <w:pPr>
        <w:pStyle w:val="Style10"/>
        <w:widowControl/>
        <w:numPr>
          <w:ilvl w:val="0"/>
          <w:numId w:val="5"/>
        </w:numPr>
        <w:tabs>
          <w:tab w:val="left" w:pos="0"/>
        </w:tabs>
        <w:spacing w:line="240" w:lineRule="auto"/>
        <w:ind w:firstLine="709"/>
        <w:jc w:val="both"/>
        <w:rPr>
          <w:rStyle w:val="FontStyle34"/>
          <w:rFonts w:ascii="Calibri" w:hAnsi="Calibri" w:cs="Calibri"/>
          <w:sz w:val="28"/>
          <w:szCs w:val="28"/>
          <w:lang w:val="uk-UA" w:eastAsia="uk-UA"/>
        </w:rPr>
      </w:pPr>
      <w:r w:rsidRPr="002A20ED">
        <w:rPr>
          <w:rStyle w:val="FontStyle34"/>
          <w:rFonts w:ascii="Calibri" w:hAnsi="Calibri" w:cs="Calibri"/>
          <w:sz w:val="28"/>
          <w:szCs w:val="28"/>
          <w:lang w:val="uk-UA" w:eastAsia="uk-UA"/>
        </w:rPr>
        <w:t>зберігати наголоси, якщо вони позначені;</w:t>
      </w:r>
    </w:p>
    <w:p w:rsidR="005A3667" w:rsidRDefault="005A3667" w:rsidP="00E545B3">
      <w:pPr>
        <w:pStyle w:val="Style10"/>
        <w:widowControl/>
        <w:numPr>
          <w:ilvl w:val="0"/>
          <w:numId w:val="5"/>
        </w:numPr>
        <w:tabs>
          <w:tab w:val="left" w:pos="0"/>
        </w:tabs>
        <w:spacing w:line="240" w:lineRule="auto"/>
        <w:ind w:firstLine="709"/>
        <w:jc w:val="both"/>
        <w:rPr>
          <w:rStyle w:val="FontStyle34"/>
          <w:rFonts w:ascii="Calibri" w:hAnsi="Calibri" w:cs="Calibri"/>
          <w:sz w:val="28"/>
          <w:szCs w:val="28"/>
          <w:lang w:val="uk-UA" w:eastAsia="uk-UA"/>
        </w:rPr>
      </w:pPr>
      <w:r w:rsidRPr="003B6A77">
        <w:rPr>
          <w:rStyle w:val="FontStyle34"/>
          <w:rFonts w:ascii="Calibri" w:hAnsi="Calibri" w:cs="Calibri"/>
          <w:sz w:val="28"/>
          <w:szCs w:val="28"/>
          <w:lang w:val="uk-UA" w:eastAsia="uk-UA"/>
        </w:rPr>
        <w:t>записувати речення, дотримуючись авторської пунктуації;</w:t>
      </w:r>
    </w:p>
    <w:p w:rsidR="005A3667" w:rsidRPr="003B6A77" w:rsidRDefault="005A3667" w:rsidP="00E545B3">
      <w:pPr>
        <w:pStyle w:val="Style10"/>
        <w:widowControl/>
        <w:numPr>
          <w:ilvl w:val="0"/>
          <w:numId w:val="5"/>
        </w:numPr>
        <w:tabs>
          <w:tab w:val="left" w:pos="0"/>
        </w:tabs>
        <w:spacing w:line="240" w:lineRule="auto"/>
        <w:ind w:firstLine="709"/>
        <w:jc w:val="both"/>
        <w:rPr>
          <w:rStyle w:val="FontStyle34"/>
          <w:rFonts w:ascii="Calibri" w:hAnsi="Calibri" w:cs="Calibri"/>
          <w:sz w:val="28"/>
          <w:szCs w:val="28"/>
          <w:lang w:val="uk-UA" w:eastAsia="uk-UA"/>
        </w:rPr>
      </w:pPr>
      <w:r w:rsidRPr="003B6A77">
        <w:rPr>
          <w:rStyle w:val="FontStyle34"/>
          <w:rFonts w:ascii="Calibri" w:hAnsi="Calibri" w:cs="Calibri"/>
          <w:sz w:val="28"/>
          <w:szCs w:val="28"/>
          <w:lang w:val="uk-UA" w:eastAsia="uk-UA"/>
        </w:rPr>
        <w:t>набрані в тексті курсивом окремі слова або словосполучення підкреслити хвилястою лінією, розрядкою – рискою, насиченим шрифтом – двома прямими рисками.</w:t>
      </w:r>
    </w:p>
    <w:p w:rsidR="005A3667" w:rsidRPr="002A20ED" w:rsidRDefault="005A3667" w:rsidP="00E545B3">
      <w:pPr>
        <w:pStyle w:val="Style3"/>
        <w:widowControl/>
        <w:spacing w:line="240" w:lineRule="auto"/>
        <w:ind w:firstLine="709"/>
        <w:rPr>
          <w:rStyle w:val="FontStyle34"/>
          <w:rFonts w:ascii="Calibri" w:hAnsi="Calibri" w:cs="Calibri"/>
          <w:sz w:val="28"/>
          <w:szCs w:val="28"/>
          <w:lang w:val="uk-UA" w:eastAsia="uk-UA"/>
        </w:rPr>
      </w:pPr>
      <w:r w:rsidRPr="002A20ED">
        <w:rPr>
          <w:rStyle w:val="FontStyle34"/>
          <w:rFonts w:ascii="Calibri" w:hAnsi="Calibri" w:cs="Calibri"/>
          <w:sz w:val="28"/>
          <w:szCs w:val="28"/>
          <w:lang w:val="uk-UA" w:eastAsia="uk-UA"/>
        </w:rPr>
        <w:t>Якщо авторові потрібно щось витлумачити, вирізнити в чужому тексті, відразу подається пояснення в дужках, наприклад: (підкреслення моє. – С.Б.), тобто – Світлана Богдан. Якщо є потреба скорочення цитати, всередині ставиться трикрапка (без будь-яких пояснень).</w:t>
      </w:r>
    </w:p>
    <w:p w:rsidR="005A3667" w:rsidRPr="002A20ED" w:rsidRDefault="005A3667" w:rsidP="00E545B3">
      <w:pPr>
        <w:pStyle w:val="Style3"/>
        <w:widowControl/>
        <w:spacing w:line="240" w:lineRule="auto"/>
        <w:ind w:firstLine="709"/>
        <w:rPr>
          <w:rStyle w:val="FontStyle34"/>
          <w:rFonts w:ascii="Calibri" w:hAnsi="Calibri" w:cs="Calibri"/>
          <w:sz w:val="28"/>
          <w:szCs w:val="28"/>
          <w:lang w:val="uk-UA" w:eastAsia="uk-UA"/>
        </w:rPr>
      </w:pPr>
      <w:r w:rsidRPr="002A20ED">
        <w:rPr>
          <w:rStyle w:val="FontStyle34"/>
          <w:rFonts w:ascii="Calibri" w:hAnsi="Calibri" w:cs="Calibri"/>
          <w:sz w:val="28"/>
          <w:szCs w:val="28"/>
          <w:lang w:val="uk-UA" w:eastAsia="uk-UA"/>
        </w:rPr>
        <w:t>Автор, вносячи якісь зміни, доповнення в текст, обов'язково має вказати на це, наприклад: (тут і далі підкреслення автора. – С.Б.); „... , бо вони (українці. –С.Б.)” тощо.</w:t>
      </w:r>
    </w:p>
    <w:p w:rsidR="005A3667" w:rsidRPr="002A20ED" w:rsidRDefault="005A3667" w:rsidP="00E545B3">
      <w:pPr>
        <w:pStyle w:val="Style3"/>
        <w:widowControl/>
        <w:spacing w:line="240" w:lineRule="auto"/>
        <w:ind w:firstLine="709"/>
        <w:rPr>
          <w:rStyle w:val="FontStyle34"/>
          <w:rFonts w:ascii="Calibri" w:hAnsi="Calibri" w:cs="Calibri"/>
          <w:sz w:val="28"/>
          <w:szCs w:val="28"/>
          <w:lang w:val="uk-UA" w:eastAsia="uk-UA"/>
        </w:rPr>
      </w:pPr>
      <w:r w:rsidRPr="002A20ED">
        <w:rPr>
          <w:rStyle w:val="FontStyle34"/>
          <w:rFonts w:ascii="Calibri" w:hAnsi="Calibri" w:cs="Calibri"/>
          <w:sz w:val="28"/>
          <w:szCs w:val="28"/>
          <w:lang w:val="uk-UA" w:eastAsia="uk-UA"/>
        </w:rPr>
        <w:t>Цитати з неукраїнських праць перекладають українською мовою (якщо український відповідник відсутній, то переклад робить сам автор, обов'язково зазначаючи в покликаннях: (переклад мій. – С.Б.).</w:t>
      </w:r>
    </w:p>
    <w:p w:rsidR="005A3667" w:rsidRPr="002A20ED" w:rsidRDefault="005A3667" w:rsidP="00E545B3">
      <w:pPr>
        <w:pStyle w:val="Style3"/>
        <w:widowControl/>
        <w:spacing w:line="240" w:lineRule="auto"/>
        <w:ind w:firstLine="709"/>
        <w:rPr>
          <w:rStyle w:val="FontStyle34"/>
          <w:rFonts w:ascii="Calibri" w:hAnsi="Calibri" w:cs="Calibri"/>
          <w:sz w:val="28"/>
          <w:szCs w:val="28"/>
          <w:lang w:val="uk-UA" w:eastAsia="uk-UA"/>
        </w:rPr>
      </w:pPr>
      <w:r w:rsidRPr="002A20ED">
        <w:rPr>
          <w:rStyle w:val="FontStyle34"/>
          <w:rFonts w:ascii="Calibri" w:hAnsi="Calibri" w:cs="Calibri"/>
          <w:sz w:val="28"/>
          <w:szCs w:val="28"/>
          <w:lang w:val="uk-UA" w:eastAsia="uk-UA"/>
        </w:rPr>
        <w:t>Цитати ілюстративного матеріалу доцільно робити за останніми найповнішими виданнями, якщо йдеться про художні тексти, або за першодруками – залежно від мети дослідження.</w:t>
      </w:r>
    </w:p>
    <w:p w:rsidR="005A3667" w:rsidRPr="002A20ED" w:rsidRDefault="005A3667" w:rsidP="00E545B3">
      <w:pPr>
        <w:pStyle w:val="Style7"/>
        <w:widowControl/>
        <w:ind w:firstLine="709"/>
        <w:rPr>
          <w:rStyle w:val="FontStyle32"/>
          <w:rFonts w:ascii="Calibri" w:hAnsi="Calibri" w:cs="Calibri"/>
          <w:sz w:val="28"/>
          <w:szCs w:val="28"/>
        </w:rPr>
      </w:pPr>
      <w:r w:rsidRPr="002A20ED">
        <w:rPr>
          <w:rStyle w:val="FontStyle34"/>
          <w:rFonts w:ascii="Calibri" w:hAnsi="Calibri" w:cs="Calibri"/>
          <w:sz w:val="28"/>
          <w:szCs w:val="28"/>
          <w:lang w:val="uk-UA" w:eastAsia="uk-UA"/>
        </w:rPr>
        <w:t xml:space="preserve">У </w:t>
      </w:r>
      <w:r w:rsidRPr="002A20ED">
        <w:rPr>
          <w:rStyle w:val="FontStyle32"/>
          <w:rFonts w:ascii="Calibri" w:hAnsi="Calibri" w:cs="Calibri"/>
          <w:b w:val="0"/>
          <w:bCs w:val="0"/>
          <w:sz w:val="28"/>
          <w:szCs w:val="28"/>
          <w:lang w:val="uk-UA" w:eastAsia="uk-UA"/>
        </w:rPr>
        <w:t>наукових дослідженнях найпоширеніші</w:t>
      </w:r>
      <w:r w:rsidRPr="002A20ED">
        <w:rPr>
          <w:rStyle w:val="FontStyle32"/>
          <w:rFonts w:ascii="Calibri" w:hAnsi="Calibri" w:cs="Calibri"/>
          <w:sz w:val="28"/>
          <w:szCs w:val="28"/>
          <w:lang w:val="uk-UA" w:eastAsia="uk-UA"/>
        </w:rPr>
        <w:t xml:space="preserve"> </w:t>
      </w:r>
      <w:r w:rsidRPr="002A20ED">
        <w:rPr>
          <w:rStyle w:val="FontStyle32"/>
          <w:rFonts w:ascii="Calibri" w:hAnsi="Calibri" w:cs="Calibri"/>
          <w:i/>
          <w:iCs/>
          <w:sz w:val="28"/>
          <w:szCs w:val="28"/>
          <w:lang w:val="uk-UA" w:eastAsia="uk-UA"/>
        </w:rPr>
        <w:t>покликання двох типів</w:t>
      </w:r>
      <w:r w:rsidRPr="002A20ED">
        <w:rPr>
          <w:rStyle w:val="FontStyle32"/>
          <w:rFonts w:ascii="Calibri" w:hAnsi="Calibri" w:cs="Calibri"/>
          <w:b w:val="0"/>
          <w:bCs w:val="0"/>
          <w:sz w:val="28"/>
          <w:szCs w:val="28"/>
          <w:lang w:val="uk-UA" w:eastAsia="uk-UA"/>
        </w:rPr>
        <w:t>:</w:t>
      </w:r>
    </w:p>
    <w:p w:rsidR="005A3667" w:rsidRPr="002A20ED" w:rsidRDefault="005A3667" w:rsidP="00E545B3">
      <w:pPr>
        <w:pStyle w:val="Style12"/>
        <w:widowControl/>
        <w:numPr>
          <w:ilvl w:val="0"/>
          <w:numId w:val="6"/>
        </w:numPr>
        <w:tabs>
          <w:tab w:val="left" w:pos="893"/>
        </w:tabs>
        <w:spacing w:line="240" w:lineRule="auto"/>
        <w:ind w:firstLine="709"/>
        <w:jc w:val="both"/>
        <w:rPr>
          <w:rStyle w:val="FontStyle34"/>
          <w:rFonts w:ascii="Calibri" w:hAnsi="Calibri" w:cs="Calibri"/>
          <w:sz w:val="28"/>
          <w:szCs w:val="28"/>
        </w:rPr>
      </w:pPr>
      <w:r w:rsidRPr="002A20ED">
        <w:rPr>
          <w:rStyle w:val="FontStyle34"/>
          <w:rFonts w:ascii="Calibri" w:hAnsi="Calibri" w:cs="Calibri"/>
          <w:i/>
          <w:iCs/>
          <w:sz w:val="28"/>
          <w:szCs w:val="28"/>
          <w:lang w:val="uk-UA" w:eastAsia="uk-UA"/>
        </w:rPr>
        <w:t>Покликання за текстом</w:t>
      </w:r>
      <w:r w:rsidRPr="002A20ED">
        <w:rPr>
          <w:rStyle w:val="FontStyle34"/>
          <w:rFonts w:ascii="Calibri" w:hAnsi="Calibri" w:cs="Calibri"/>
          <w:sz w:val="28"/>
          <w:szCs w:val="28"/>
          <w:lang w:val="uk-UA" w:eastAsia="uk-UA"/>
        </w:rPr>
        <w:t xml:space="preserve"> (або </w:t>
      </w:r>
      <w:r w:rsidRPr="002A20ED">
        <w:rPr>
          <w:rStyle w:val="FontStyle34"/>
          <w:rFonts w:ascii="Calibri" w:hAnsi="Calibri" w:cs="Calibri"/>
          <w:i/>
          <w:iCs/>
          <w:sz w:val="28"/>
          <w:szCs w:val="28"/>
          <w:lang w:val="uk-UA" w:eastAsia="uk-UA"/>
        </w:rPr>
        <w:t>внутрішньотекстові</w:t>
      </w:r>
      <w:r w:rsidRPr="002A20ED">
        <w:rPr>
          <w:rStyle w:val="FontStyle34"/>
          <w:rFonts w:ascii="Calibri" w:hAnsi="Calibri" w:cs="Calibri"/>
          <w:sz w:val="28"/>
          <w:szCs w:val="28"/>
          <w:lang w:val="uk-UA" w:eastAsia="uk-UA"/>
        </w:rPr>
        <w:t>).</w:t>
      </w:r>
    </w:p>
    <w:p w:rsidR="005A3667" w:rsidRPr="002A20ED" w:rsidRDefault="005A3667" w:rsidP="00E545B3">
      <w:pPr>
        <w:pStyle w:val="Style12"/>
        <w:widowControl/>
        <w:numPr>
          <w:ilvl w:val="0"/>
          <w:numId w:val="7"/>
        </w:numPr>
        <w:tabs>
          <w:tab w:val="left" w:pos="-3060"/>
        </w:tabs>
        <w:spacing w:line="240" w:lineRule="auto"/>
        <w:ind w:firstLine="709"/>
        <w:jc w:val="both"/>
        <w:rPr>
          <w:rStyle w:val="FontStyle34"/>
          <w:rFonts w:ascii="Calibri" w:hAnsi="Calibri" w:cs="Calibri"/>
          <w:sz w:val="28"/>
          <w:szCs w:val="28"/>
          <w:lang w:val="uk-UA" w:eastAsia="uk-UA"/>
        </w:rPr>
      </w:pPr>
      <w:r w:rsidRPr="002A20ED">
        <w:rPr>
          <w:rStyle w:val="FontStyle34"/>
          <w:rFonts w:ascii="Calibri" w:hAnsi="Calibri" w:cs="Calibri"/>
          <w:i/>
          <w:iCs/>
          <w:sz w:val="28"/>
          <w:szCs w:val="28"/>
          <w:lang w:val="uk-UA" w:eastAsia="uk-UA"/>
        </w:rPr>
        <w:t>Підрядкові покликання</w:t>
      </w:r>
      <w:r w:rsidRPr="002A20ED">
        <w:rPr>
          <w:rStyle w:val="FontStyle34"/>
          <w:rFonts w:ascii="Calibri" w:hAnsi="Calibri" w:cs="Calibri"/>
          <w:sz w:val="28"/>
          <w:szCs w:val="28"/>
          <w:lang w:val="uk-UA" w:eastAsia="uk-UA"/>
        </w:rPr>
        <w:t xml:space="preserve"> (</w:t>
      </w:r>
      <w:r w:rsidRPr="002A20ED">
        <w:rPr>
          <w:rStyle w:val="FontStyle34"/>
          <w:rFonts w:ascii="Calibri" w:hAnsi="Calibri" w:cs="Calibri"/>
          <w:i/>
          <w:iCs/>
          <w:sz w:val="28"/>
          <w:szCs w:val="28"/>
          <w:lang w:val="uk-UA" w:eastAsia="uk-UA"/>
        </w:rPr>
        <w:t>посторінкові</w:t>
      </w:r>
      <w:r w:rsidRPr="002A20ED">
        <w:rPr>
          <w:rStyle w:val="FontStyle34"/>
          <w:rFonts w:ascii="Calibri" w:hAnsi="Calibri" w:cs="Calibri"/>
          <w:sz w:val="28"/>
          <w:szCs w:val="28"/>
          <w:lang w:val="uk-UA" w:eastAsia="uk-UA"/>
        </w:rPr>
        <w:t xml:space="preserve"> – за загальною нумерацією або щоразу новою – на кожній сторінці).</w:t>
      </w:r>
    </w:p>
    <w:p w:rsidR="005A3667" w:rsidRPr="002A20ED" w:rsidRDefault="005A3667" w:rsidP="00E545B3">
      <w:pPr>
        <w:pStyle w:val="Style3"/>
        <w:widowControl/>
        <w:spacing w:line="240" w:lineRule="auto"/>
        <w:ind w:right="14" w:firstLine="709"/>
        <w:rPr>
          <w:rStyle w:val="FontStyle34"/>
          <w:rFonts w:ascii="Calibri" w:hAnsi="Calibri" w:cs="Calibri"/>
          <w:sz w:val="28"/>
          <w:szCs w:val="28"/>
          <w:lang w:val="uk-UA" w:eastAsia="uk-UA"/>
        </w:rPr>
      </w:pPr>
      <w:r w:rsidRPr="002A20ED">
        <w:rPr>
          <w:rStyle w:val="FontStyle34"/>
          <w:rFonts w:ascii="Calibri" w:hAnsi="Calibri" w:cs="Calibri"/>
          <w:sz w:val="28"/>
          <w:szCs w:val="28"/>
          <w:lang w:val="uk-UA" w:eastAsia="uk-UA"/>
        </w:rPr>
        <w:t>Покликання за текстом оформляється в скороченому вигляді, бо в списку літератури кожне джерело має порядковий номер і всі бібліографічні дані. Наприклад, якщо в тексті використано цитату з якоїсь праці, то покликання матиме такий вигляд: „Ці слова, звичайно, мають ознаку згрубілості, але, як правильно відзначила Т. Г. Винокур, „контекстне зіткнення (у межах слова, словосполучення, речення, висловлювання) і є та стилістично маркована одиниця, при наявності якої можна говорити про зміну типів стильової поєднуваності" [27, 86]. У цьому покликанні перша цифра вказує на позицію праці Т. Г. Винокур у списку літератури, а друга – на цитовану сторінку. Можливі також варіанти цього покликання: [27, с. 86] (найуживаніший), [27 : 86].</w:t>
      </w:r>
    </w:p>
    <w:p w:rsidR="005A3667" w:rsidRPr="002A20ED" w:rsidRDefault="005A3667" w:rsidP="00E545B3">
      <w:pPr>
        <w:pStyle w:val="Style3"/>
        <w:widowControl/>
        <w:spacing w:line="240" w:lineRule="auto"/>
        <w:ind w:right="19" w:firstLine="709"/>
        <w:rPr>
          <w:rStyle w:val="FontStyle34"/>
          <w:rFonts w:ascii="Calibri" w:hAnsi="Calibri" w:cs="Calibri"/>
          <w:sz w:val="28"/>
          <w:szCs w:val="28"/>
          <w:lang w:val="uk-UA" w:eastAsia="uk-UA"/>
        </w:rPr>
      </w:pPr>
      <w:r w:rsidRPr="002A20ED">
        <w:rPr>
          <w:rStyle w:val="FontStyle34"/>
          <w:rFonts w:ascii="Calibri" w:hAnsi="Calibri" w:cs="Calibri"/>
          <w:sz w:val="28"/>
          <w:szCs w:val="28"/>
          <w:lang w:val="uk-UA" w:eastAsia="uk-UA"/>
        </w:rPr>
        <w:t>Можливе також й інше оформлення внутрішньотекстового покликання, наприклад, щодо згаданого контексту [Винокур 1986 : 86], [Винокур 1986, 86]). Першу позицію в квадратних дужках займає прізвище автора, другу – рік видання цитованого (чи просто згаданого) джерела, через кому – цитована сторінка. Якщо в тексті праця не цитована, а тільки згадана, то покликання матиме такий вигляд: „Багато загальновживаних українських слів пропонує відкинути Ю. Перфецький, стверджуючи, що вживання таких слів є русифікацією української мови" [24]. Зауважимо, що такі покликання значно зменшують обсяг роботи й роблять її менш громіздкою.</w:t>
      </w:r>
    </w:p>
    <w:p w:rsidR="005A3667" w:rsidRPr="002A20ED" w:rsidRDefault="005A3667" w:rsidP="00E545B3">
      <w:pPr>
        <w:pStyle w:val="Style3"/>
        <w:widowControl/>
        <w:spacing w:line="240" w:lineRule="auto"/>
        <w:ind w:firstLine="709"/>
        <w:rPr>
          <w:rStyle w:val="FontStyle32"/>
          <w:rFonts w:ascii="Calibri" w:hAnsi="Calibri" w:cs="Calibri"/>
          <w:sz w:val="28"/>
          <w:szCs w:val="28"/>
          <w:lang w:val="uk-UA"/>
        </w:rPr>
      </w:pPr>
      <w:r w:rsidRPr="002A20ED">
        <w:rPr>
          <w:rStyle w:val="FontStyle34"/>
          <w:rFonts w:ascii="Calibri" w:hAnsi="Calibri" w:cs="Calibri"/>
          <w:sz w:val="28"/>
          <w:szCs w:val="28"/>
          <w:lang w:val="uk-UA" w:eastAsia="uk-UA"/>
        </w:rPr>
        <w:t xml:space="preserve">Однак іноді в наукових роботах використовують підрядкові покликання (зокрема, в деяких наукових журналах). Ними послуговуються тоді, коли цитата знаходиться в основному тексті роботи, а покликання – внизу сторінки під рискою (з цифровими позначеннями, адекватними тому, що зазначене в тексті), з повною інформацією про використану літературу. Наприклад, у тексті: „Ніколи в жодні історичні часи, еміграція не визначала розвитку материнської національної культури: вона могла робити внесок, але не більше”, говорить Ю. Шпір – один із дописувачів журналу „Сучасність” . У </w:t>
      </w:r>
      <w:r w:rsidRPr="002A20ED">
        <w:rPr>
          <w:rStyle w:val="FontStyle32"/>
          <w:rFonts w:ascii="Calibri" w:hAnsi="Calibri" w:cs="Calibri"/>
          <w:i/>
          <w:iCs/>
          <w:sz w:val="28"/>
          <w:szCs w:val="28"/>
          <w:lang w:val="uk-UA" w:eastAsia="uk-UA"/>
        </w:rPr>
        <w:t>покликанні</w:t>
      </w:r>
      <w:r w:rsidRPr="002A20ED">
        <w:rPr>
          <w:rStyle w:val="FontStyle32"/>
          <w:rFonts w:ascii="Calibri" w:hAnsi="Calibri" w:cs="Calibri"/>
          <w:b w:val="0"/>
          <w:bCs w:val="0"/>
          <w:sz w:val="28"/>
          <w:szCs w:val="28"/>
          <w:lang w:val="uk-UA" w:eastAsia="uk-UA"/>
        </w:rPr>
        <w:t>:</w:t>
      </w:r>
    </w:p>
    <w:p w:rsidR="005A3667" w:rsidRPr="002A20ED" w:rsidRDefault="005A3667" w:rsidP="00E545B3">
      <w:pPr>
        <w:pStyle w:val="Style18"/>
        <w:widowControl/>
        <w:spacing w:line="240" w:lineRule="auto"/>
        <w:ind w:firstLine="709"/>
        <w:jc w:val="both"/>
        <w:rPr>
          <w:rStyle w:val="FontStyle34"/>
          <w:rFonts w:ascii="Calibri" w:hAnsi="Calibri" w:cs="Calibri"/>
          <w:sz w:val="28"/>
          <w:szCs w:val="28"/>
          <w:lang w:val="uk-UA"/>
        </w:rPr>
      </w:pPr>
      <w:r w:rsidRPr="002A20ED">
        <w:rPr>
          <w:rStyle w:val="FontStyle34"/>
          <w:rFonts w:ascii="Calibri" w:hAnsi="Calibri" w:cs="Calibri"/>
          <w:sz w:val="28"/>
          <w:szCs w:val="28"/>
          <w:lang w:val="uk-UA" w:eastAsia="uk-UA"/>
        </w:rPr>
        <w:t xml:space="preserve">Шпір Ю. </w:t>
      </w:r>
      <w:r w:rsidRPr="002A20ED">
        <w:rPr>
          <w:rStyle w:val="FontStyle34"/>
          <w:rFonts w:ascii="Calibri" w:hAnsi="Calibri" w:cs="Calibri"/>
          <w:sz w:val="28"/>
          <w:szCs w:val="28"/>
          <w:lang w:val="fr-FR" w:eastAsia="uk-UA"/>
        </w:rPr>
        <w:t>Continua</w:t>
      </w:r>
      <w:r w:rsidRPr="002A20ED">
        <w:rPr>
          <w:rStyle w:val="FontStyle34"/>
          <w:rFonts w:ascii="Calibri" w:hAnsi="Calibri" w:cs="Calibri"/>
          <w:sz w:val="28"/>
          <w:szCs w:val="28"/>
          <w:lang w:val="uk-UA" w:eastAsia="uk-UA"/>
        </w:rPr>
        <w:t xml:space="preserve"> до ,,</w:t>
      </w:r>
      <w:r w:rsidRPr="002A20ED">
        <w:rPr>
          <w:rStyle w:val="FontStyle34"/>
          <w:rFonts w:ascii="Calibri" w:hAnsi="Calibri" w:cs="Calibri"/>
          <w:sz w:val="28"/>
          <w:szCs w:val="28"/>
          <w:lang w:val="en-US" w:eastAsia="uk-UA"/>
        </w:rPr>
        <w:t>Prolegomena</w:t>
      </w:r>
      <w:r w:rsidRPr="002A20ED">
        <w:rPr>
          <w:rStyle w:val="FontStyle34"/>
          <w:rFonts w:ascii="Calibri" w:hAnsi="Calibri" w:cs="Calibri"/>
          <w:sz w:val="28"/>
          <w:szCs w:val="28"/>
          <w:lang w:val="uk-UA" w:eastAsia="uk-UA"/>
        </w:rPr>
        <w:t xml:space="preserve"> до характеристики хахлацької мови)” // Сучасність. – 1990. – №2. – С. 123.</w:t>
      </w:r>
    </w:p>
    <w:p w:rsidR="005A3667" w:rsidRPr="002A20ED" w:rsidRDefault="005A3667" w:rsidP="00E545B3">
      <w:pPr>
        <w:pStyle w:val="Style3"/>
        <w:widowControl/>
        <w:spacing w:line="240" w:lineRule="auto"/>
        <w:ind w:firstLine="709"/>
        <w:rPr>
          <w:rStyle w:val="FontStyle34"/>
          <w:rFonts w:ascii="Calibri" w:hAnsi="Calibri" w:cs="Calibri"/>
          <w:sz w:val="28"/>
          <w:szCs w:val="28"/>
          <w:lang w:val="uk-UA" w:eastAsia="uk-UA"/>
        </w:rPr>
      </w:pPr>
      <w:r w:rsidRPr="002A20ED">
        <w:rPr>
          <w:rStyle w:val="FontStyle34"/>
          <w:rFonts w:ascii="Calibri" w:hAnsi="Calibri" w:cs="Calibri"/>
          <w:sz w:val="28"/>
          <w:szCs w:val="28"/>
          <w:lang w:val="uk-UA" w:eastAsia="uk-UA"/>
        </w:rPr>
        <w:t>Якщо є повторні покликання на це джерело, не потрібно вдруге подавати назву в повному обсязі, її можна представити скорочено. Якщо друге покликання на одне й те ж джерело подано відразу після першого, то повторне матиме такий вигляд:</w:t>
      </w:r>
    </w:p>
    <w:p w:rsidR="005A3667" w:rsidRPr="002A20ED" w:rsidRDefault="005A3667" w:rsidP="00E545B3">
      <w:pPr>
        <w:pStyle w:val="Style18"/>
        <w:widowControl/>
        <w:spacing w:line="240" w:lineRule="auto"/>
        <w:ind w:left="734" w:firstLine="709"/>
        <w:jc w:val="both"/>
        <w:rPr>
          <w:rStyle w:val="FontStyle34"/>
          <w:rFonts w:ascii="Calibri" w:hAnsi="Calibri" w:cs="Calibri"/>
          <w:sz w:val="28"/>
          <w:szCs w:val="28"/>
          <w:lang w:eastAsia="uk-UA"/>
        </w:rPr>
      </w:pPr>
      <w:r w:rsidRPr="002A20ED">
        <w:rPr>
          <w:rStyle w:val="FontStyle34"/>
          <w:rFonts w:ascii="Calibri" w:hAnsi="Calibri" w:cs="Calibri"/>
          <w:sz w:val="28"/>
          <w:szCs w:val="28"/>
          <w:lang w:val="uk-UA" w:eastAsia="uk-UA"/>
        </w:rPr>
        <w:t xml:space="preserve">Там само. – С.18. (якщо праця іноземною мовою, то – </w:t>
      </w:r>
      <w:r w:rsidRPr="002A20ED">
        <w:rPr>
          <w:rStyle w:val="FontStyle34"/>
          <w:rFonts w:ascii="Calibri" w:hAnsi="Calibri" w:cs="Calibri"/>
          <w:sz w:val="28"/>
          <w:szCs w:val="28"/>
          <w:lang w:val="en-US" w:eastAsia="uk-UA"/>
        </w:rPr>
        <w:t>Ibid</w:t>
      </w:r>
      <w:r w:rsidRPr="002A20ED">
        <w:rPr>
          <w:rStyle w:val="FontStyle34"/>
          <w:rFonts w:ascii="Calibri" w:hAnsi="Calibri" w:cs="Calibri"/>
          <w:sz w:val="28"/>
          <w:szCs w:val="28"/>
          <w:lang w:eastAsia="uk-UA"/>
        </w:rPr>
        <w:t>).</w:t>
      </w:r>
    </w:p>
    <w:p w:rsidR="005A3667" w:rsidRPr="002A20ED" w:rsidRDefault="005A3667" w:rsidP="00E545B3">
      <w:pPr>
        <w:pStyle w:val="Style3"/>
        <w:widowControl/>
        <w:spacing w:line="240" w:lineRule="auto"/>
        <w:ind w:firstLine="709"/>
        <w:rPr>
          <w:rStyle w:val="FontStyle34"/>
          <w:rFonts w:ascii="Calibri" w:hAnsi="Calibri" w:cs="Calibri"/>
          <w:sz w:val="28"/>
          <w:szCs w:val="28"/>
          <w:lang w:val="uk-UA" w:eastAsia="uk-UA"/>
        </w:rPr>
      </w:pPr>
      <w:r w:rsidRPr="002A20ED">
        <w:rPr>
          <w:rStyle w:val="FontStyle34"/>
          <w:rFonts w:ascii="Calibri" w:hAnsi="Calibri" w:cs="Calibri"/>
          <w:sz w:val="28"/>
          <w:szCs w:val="28"/>
          <w:lang w:val="uk-UA" w:eastAsia="uk-UA"/>
        </w:rPr>
        <w:t xml:space="preserve">Якщо ж повторне покликання позиційно зміщене, тобто </w:t>
      </w:r>
      <w:r w:rsidRPr="002A20ED">
        <w:rPr>
          <w:rStyle w:val="FontStyle34"/>
          <w:rFonts w:ascii="Calibri" w:hAnsi="Calibri" w:cs="Calibri"/>
          <w:color w:val="000000"/>
          <w:sz w:val="28"/>
          <w:szCs w:val="28"/>
          <w:lang w:val="uk-UA" w:eastAsia="uk-UA"/>
        </w:rPr>
        <w:t>представлене</w:t>
      </w:r>
      <w:r w:rsidRPr="002A20ED">
        <w:rPr>
          <w:rStyle w:val="FontStyle34"/>
          <w:rFonts w:ascii="Calibri" w:hAnsi="Calibri" w:cs="Calibri"/>
          <w:sz w:val="28"/>
          <w:szCs w:val="28"/>
          <w:lang w:val="uk-UA" w:eastAsia="uk-UA"/>
        </w:rPr>
        <w:t xml:space="preserve"> через кілька покликань, тоді його потрібно оформити так: </w:t>
      </w:r>
      <w:r w:rsidRPr="002A20ED">
        <w:rPr>
          <w:rStyle w:val="FontStyle34"/>
          <w:rFonts w:ascii="Calibri" w:hAnsi="Calibri" w:cs="Calibri"/>
          <w:sz w:val="28"/>
          <w:szCs w:val="28"/>
          <w:vertAlign w:val="superscript"/>
          <w:lang w:val="uk-UA" w:eastAsia="uk-UA"/>
        </w:rPr>
        <w:t>34</w:t>
      </w:r>
      <w:r w:rsidRPr="002A20ED">
        <w:rPr>
          <w:rStyle w:val="FontStyle34"/>
          <w:rFonts w:ascii="Calibri" w:hAnsi="Calibri" w:cs="Calibri"/>
          <w:sz w:val="28"/>
          <w:szCs w:val="28"/>
          <w:lang w:val="uk-UA" w:eastAsia="uk-UA"/>
        </w:rPr>
        <w:t xml:space="preserve">Шпір Ю. Зазнач. праця. – С. 85. або </w:t>
      </w:r>
      <w:r w:rsidRPr="002A20ED">
        <w:rPr>
          <w:rStyle w:val="FontStyle34"/>
          <w:rFonts w:ascii="Calibri" w:hAnsi="Calibri" w:cs="Calibri"/>
          <w:sz w:val="28"/>
          <w:szCs w:val="28"/>
          <w:vertAlign w:val="superscript"/>
          <w:lang w:val="uk-UA" w:eastAsia="uk-UA"/>
        </w:rPr>
        <w:t>35</w:t>
      </w:r>
      <w:r w:rsidRPr="002A20ED">
        <w:rPr>
          <w:rStyle w:val="FontStyle34"/>
          <w:rFonts w:ascii="Calibri" w:hAnsi="Calibri" w:cs="Calibri"/>
          <w:sz w:val="28"/>
          <w:szCs w:val="28"/>
          <w:lang w:val="uk-UA" w:eastAsia="uk-UA"/>
        </w:rPr>
        <w:t>Шпір Ю. Цит. праця. – С. 85.</w:t>
      </w:r>
    </w:p>
    <w:p w:rsidR="005A3667" w:rsidRPr="002A20ED" w:rsidRDefault="005A3667" w:rsidP="00E545B3">
      <w:pPr>
        <w:pStyle w:val="Style3"/>
        <w:widowControl/>
        <w:spacing w:line="240" w:lineRule="auto"/>
        <w:ind w:firstLine="709"/>
        <w:rPr>
          <w:rStyle w:val="FontStyle32"/>
          <w:rFonts w:ascii="Calibri" w:hAnsi="Calibri" w:cs="Calibri"/>
          <w:sz w:val="28"/>
          <w:szCs w:val="28"/>
        </w:rPr>
      </w:pPr>
      <w:r w:rsidRPr="002A20ED">
        <w:rPr>
          <w:rStyle w:val="FontStyle34"/>
          <w:rFonts w:ascii="Calibri" w:hAnsi="Calibri" w:cs="Calibri"/>
          <w:sz w:val="28"/>
          <w:szCs w:val="28"/>
          <w:lang w:val="uk-UA" w:eastAsia="uk-UA"/>
        </w:rPr>
        <w:t xml:space="preserve">Якщо  в тексті згадано тільки одну працю, але вона не єдина в колі проблем, що розглянуто, то в </w:t>
      </w:r>
      <w:r w:rsidRPr="002A20ED">
        <w:rPr>
          <w:rStyle w:val="FontStyle32"/>
          <w:rFonts w:ascii="Calibri" w:hAnsi="Calibri" w:cs="Calibri"/>
          <w:i/>
          <w:iCs/>
          <w:sz w:val="28"/>
          <w:szCs w:val="28"/>
          <w:lang w:val="uk-UA" w:eastAsia="uk-UA"/>
        </w:rPr>
        <w:t>покликаннях</w:t>
      </w:r>
      <w:r w:rsidRPr="002A20ED">
        <w:rPr>
          <w:rStyle w:val="FontStyle32"/>
          <w:rFonts w:ascii="Calibri" w:hAnsi="Calibri" w:cs="Calibri"/>
          <w:sz w:val="28"/>
          <w:szCs w:val="28"/>
          <w:lang w:val="uk-UA" w:eastAsia="uk-UA"/>
        </w:rPr>
        <w:t xml:space="preserve"> </w:t>
      </w:r>
      <w:r w:rsidRPr="002A20ED">
        <w:rPr>
          <w:rStyle w:val="FontStyle34"/>
          <w:rFonts w:ascii="Calibri" w:hAnsi="Calibri" w:cs="Calibri"/>
          <w:sz w:val="28"/>
          <w:szCs w:val="28"/>
          <w:lang w:val="uk-UA" w:eastAsia="uk-UA"/>
        </w:rPr>
        <w:t xml:space="preserve">зазначимо: </w:t>
      </w:r>
      <w:r w:rsidRPr="002A20ED">
        <w:rPr>
          <w:rStyle w:val="FontStyle32"/>
          <w:rFonts w:ascii="Calibri" w:hAnsi="Calibri" w:cs="Calibri"/>
          <w:sz w:val="28"/>
          <w:szCs w:val="28"/>
          <w:lang w:val="uk-UA" w:eastAsia="uk-UA"/>
        </w:rPr>
        <w:t>Див. також:</w:t>
      </w:r>
    </w:p>
    <w:p w:rsidR="005A3667" w:rsidRPr="002A20ED" w:rsidRDefault="005A3667" w:rsidP="00E545B3">
      <w:pPr>
        <w:pStyle w:val="Style3"/>
        <w:widowControl/>
        <w:spacing w:line="240" w:lineRule="auto"/>
        <w:ind w:firstLine="709"/>
        <w:rPr>
          <w:rStyle w:val="FontStyle34"/>
          <w:rFonts w:ascii="Calibri" w:hAnsi="Calibri" w:cs="Calibri"/>
          <w:sz w:val="28"/>
          <w:szCs w:val="28"/>
        </w:rPr>
      </w:pPr>
      <w:r w:rsidRPr="002A20ED">
        <w:rPr>
          <w:rStyle w:val="FontStyle34"/>
          <w:rFonts w:ascii="Calibri" w:hAnsi="Calibri" w:cs="Calibri"/>
          <w:sz w:val="28"/>
          <w:szCs w:val="28"/>
          <w:lang w:val="uk-UA" w:eastAsia="uk-UA"/>
        </w:rPr>
        <w:t xml:space="preserve">Покликання внизу сторінки може супроводжуватися й іншими коментувальними одиницями, що відображають авторське ставлення до сказаного, скажімо: </w:t>
      </w:r>
      <w:r w:rsidRPr="002A20ED">
        <w:rPr>
          <w:rStyle w:val="FontStyle32"/>
          <w:rFonts w:ascii="Calibri" w:hAnsi="Calibri" w:cs="Calibri"/>
          <w:sz w:val="28"/>
          <w:szCs w:val="28"/>
          <w:lang w:val="uk-UA" w:eastAsia="uk-UA"/>
        </w:rPr>
        <w:t xml:space="preserve">Інша точка зору, протилежна нашій, подана в роботі  </w:t>
      </w:r>
      <w:r w:rsidRPr="002A20ED">
        <w:rPr>
          <w:rStyle w:val="FontStyle32"/>
          <w:rFonts w:ascii="Calibri" w:hAnsi="Calibri" w:cs="Calibri"/>
          <w:sz w:val="28"/>
          <w:szCs w:val="28"/>
          <w:lang w:val="en-US" w:eastAsia="uk-UA"/>
        </w:rPr>
        <w:t>N</w:t>
      </w:r>
      <w:r w:rsidRPr="002A20ED">
        <w:rPr>
          <w:rStyle w:val="FontStyle32"/>
          <w:rFonts w:ascii="Calibri" w:hAnsi="Calibri" w:cs="Calibri"/>
          <w:sz w:val="28"/>
          <w:szCs w:val="28"/>
          <w:lang w:eastAsia="uk-UA"/>
        </w:rPr>
        <w:t xml:space="preserve"> </w:t>
      </w:r>
      <w:r w:rsidRPr="002A20ED">
        <w:rPr>
          <w:rStyle w:val="FontStyle32"/>
          <w:rFonts w:ascii="Calibri" w:hAnsi="Calibri" w:cs="Calibri"/>
          <w:sz w:val="28"/>
          <w:szCs w:val="28"/>
          <w:lang w:val="uk-UA" w:eastAsia="uk-UA"/>
        </w:rPr>
        <w:t>...</w:t>
      </w:r>
      <w:r w:rsidRPr="002A20ED">
        <w:rPr>
          <w:rStyle w:val="FontStyle32"/>
          <w:rFonts w:ascii="Calibri" w:hAnsi="Calibri" w:cs="Calibri"/>
          <w:b w:val="0"/>
          <w:bCs w:val="0"/>
          <w:sz w:val="28"/>
          <w:szCs w:val="28"/>
          <w:lang w:val="uk-UA" w:eastAsia="uk-UA"/>
        </w:rPr>
        <w:t>;</w:t>
      </w:r>
      <w:r w:rsidRPr="002A20ED">
        <w:rPr>
          <w:rStyle w:val="FontStyle32"/>
          <w:rFonts w:ascii="Calibri" w:hAnsi="Calibri" w:cs="Calibri"/>
          <w:sz w:val="28"/>
          <w:szCs w:val="28"/>
          <w:lang w:val="uk-UA" w:eastAsia="uk-UA"/>
        </w:rPr>
        <w:t xml:space="preserve"> Детальніше про це див. : ...</w:t>
      </w:r>
      <w:r w:rsidRPr="002A20ED">
        <w:rPr>
          <w:rStyle w:val="FontStyle32"/>
          <w:rFonts w:ascii="Calibri" w:hAnsi="Calibri" w:cs="Calibri"/>
          <w:b w:val="0"/>
          <w:bCs w:val="0"/>
          <w:sz w:val="28"/>
          <w:szCs w:val="28"/>
          <w:lang w:val="uk-UA" w:eastAsia="uk-UA"/>
        </w:rPr>
        <w:t>;</w:t>
      </w:r>
      <w:r w:rsidRPr="002A20ED">
        <w:rPr>
          <w:rStyle w:val="FontStyle32"/>
          <w:rFonts w:ascii="Calibri" w:hAnsi="Calibri" w:cs="Calibri"/>
          <w:sz w:val="28"/>
          <w:szCs w:val="28"/>
          <w:lang w:val="uk-UA" w:eastAsia="uk-UA"/>
        </w:rPr>
        <w:t xml:space="preserve"> Ми маємо на увазі роботу № ...</w:t>
      </w:r>
      <w:r w:rsidRPr="002A20ED">
        <w:rPr>
          <w:rStyle w:val="FontStyle32"/>
          <w:rFonts w:ascii="Calibri" w:hAnsi="Calibri" w:cs="Calibri"/>
          <w:b w:val="0"/>
          <w:bCs w:val="0"/>
          <w:sz w:val="28"/>
          <w:szCs w:val="28"/>
          <w:lang w:val="uk-UA" w:eastAsia="uk-UA"/>
        </w:rPr>
        <w:t xml:space="preserve">; </w:t>
      </w:r>
      <w:r w:rsidRPr="002A20ED">
        <w:rPr>
          <w:rStyle w:val="FontStyle32"/>
          <w:rFonts w:ascii="Calibri" w:hAnsi="Calibri" w:cs="Calibri"/>
          <w:sz w:val="28"/>
          <w:szCs w:val="28"/>
          <w:lang w:val="uk-UA" w:eastAsia="uk-UA"/>
        </w:rPr>
        <w:t xml:space="preserve">Пор. </w:t>
      </w:r>
      <w:r w:rsidRPr="002A20ED">
        <w:rPr>
          <w:rStyle w:val="FontStyle32"/>
          <w:rFonts w:ascii="Calibri" w:hAnsi="Calibri" w:cs="Calibri"/>
          <w:b w:val="0"/>
          <w:bCs w:val="0"/>
          <w:sz w:val="28"/>
          <w:szCs w:val="28"/>
          <w:lang w:val="uk-UA" w:eastAsia="uk-UA"/>
        </w:rPr>
        <w:t>:</w:t>
      </w:r>
      <w:r w:rsidRPr="002A20ED">
        <w:rPr>
          <w:rStyle w:val="FontStyle32"/>
          <w:rFonts w:ascii="Calibri" w:hAnsi="Calibri" w:cs="Calibri"/>
          <w:sz w:val="28"/>
          <w:szCs w:val="28"/>
          <w:lang w:val="uk-UA" w:eastAsia="uk-UA"/>
        </w:rPr>
        <w:t xml:space="preserve"> </w:t>
      </w:r>
      <w:r w:rsidRPr="002A20ED">
        <w:rPr>
          <w:rStyle w:val="FontStyle34"/>
          <w:rFonts w:ascii="Calibri" w:hAnsi="Calibri" w:cs="Calibri"/>
          <w:sz w:val="28"/>
          <w:szCs w:val="28"/>
          <w:lang w:val="uk-UA" w:eastAsia="uk-UA"/>
        </w:rPr>
        <w:t>тощо.</w:t>
      </w:r>
    </w:p>
    <w:p w:rsidR="005A3667" w:rsidRPr="002A20ED" w:rsidRDefault="005A3667" w:rsidP="00E545B3">
      <w:pPr>
        <w:pStyle w:val="Style3"/>
        <w:widowControl/>
        <w:spacing w:line="240" w:lineRule="auto"/>
        <w:ind w:right="5" w:firstLine="709"/>
        <w:rPr>
          <w:rStyle w:val="FontStyle34"/>
          <w:rFonts w:ascii="Calibri" w:hAnsi="Calibri" w:cs="Calibri"/>
          <w:sz w:val="28"/>
          <w:szCs w:val="28"/>
          <w:lang w:val="uk-UA" w:eastAsia="uk-UA"/>
        </w:rPr>
      </w:pPr>
      <w:r w:rsidRPr="002A20ED">
        <w:rPr>
          <w:rStyle w:val="FontStyle34"/>
          <w:rFonts w:ascii="Calibri" w:hAnsi="Calibri" w:cs="Calibri"/>
          <w:sz w:val="28"/>
          <w:szCs w:val="28"/>
          <w:lang w:val="uk-UA" w:eastAsia="uk-UA"/>
        </w:rPr>
        <w:t>Ілюстрований матеріал подається зі скороченням джерела (скорочення розробляються автором і подаються в списку використаних джерел у кінці роботи). Здебільшого – це назви різних періодичних видань, художніх текстів, архівних матеріалів тощо.</w:t>
      </w:r>
    </w:p>
    <w:p w:rsidR="005A3667" w:rsidRPr="002A20ED" w:rsidRDefault="005A3667" w:rsidP="00E545B3">
      <w:pPr>
        <w:pStyle w:val="Style3"/>
        <w:widowControl/>
        <w:spacing w:line="240" w:lineRule="auto"/>
        <w:ind w:firstLine="709"/>
        <w:rPr>
          <w:rStyle w:val="FontStyle34"/>
          <w:rFonts w:ascii="Calibri" w:hAnsi="Calibri" w:cs="Calibri"/>
          <w:sz w:val="28"/>
          <w:szCs w:val="28"/>
          <w:lang w:val="uk-UA" w:eastAsia="uk-UA"/>
        </w:rPr>
      </w:pPr>
      <w:r w:rsidRPr="002A20ED">
        <w:rPr>
          <w:rStyle w:val="FontStyle34"/>
          <w:rFonts w:ascii="Calibri" w:hAnsi="Calibri" w:cs="Calibri"/>
          <w:sz w:val="28"/>
          <w:szCs w:val="28"/>
          <w:lang w:val="uk-UA" w:eastAsia="uk-UA"/>
        </w:rPr>
        <w:t xml:space="preserve">Часто в наукових текстах використовують й інші скорочення (наприклад, основні термінологічні поняття). Як відомо, є загальномовні скорочення та авторські. До найпоширеніших загальноприйнятих скорочень, наприклад, у мовознавчих дослідженнях належать назви словників (як-от, СУМ – Словник української мови </w:t>
      </w:r>
      <w:r w:rsidRPr="002A20ED">
        <w:rPr>
          <w:rStyle w:val="FontStyle34"/>
          <w:rFonts w:ascii="Calibri" w:hAnsi="Calibri" w:cs="Calibri"/>
          <w:spacing w:val="80"/>
          <w:sz w:val="28"/>
          <w:szCs w:val="28"/>
          <w:lang w:val="uk-UA" w:eastAsia="uk-UA"/>
        </w:rPr>
        <w:t>в11</w:t>
      </w:r>
      <w:r w:rsidRPr="002A20ED">
        <w:rPr>
          <w:rStyle w:val="FontStyle34"/>
          <w:rFonts w:ascii="Calibri" w:hAnsi="Calibri" w:cs="Calibri"/>
          <w:sz w:val="28"/>
          <w:szCs w:val="28"/>
          <w:lang w:val="uk-UA" w:eastAsia="uk-UA"/>
        </w:rPr>
        <w:t xml:space="preserve"> т.), вихідні дані наукової праці (наприклад, К. –  Київ; Вища шк. –  Вища школа; с. –  сторінка). Використовуючи подібні скорочення, нема потреби вносити їх до списку умовних скорочень у кінці роботи або додатково пояснювати  всередині тексту. Про загальноприйняті скорочення детальніше можна дізнатися з праці: „Словник скорочень в українській мові: понад 21 000 скороч. / уклад. : Н. Д. Гула, В. В. Жайворонок. Л. П. Жарова та ін.; [за ред. Л. С. Паламарчука]. – К. : Вища шк. Головне вид-во, 1988. – 512 с.”</w:t>
      </w:r>
    </w:p>
    <w:p w:rsidR="005A3667" w:rsidRPr="002A20ED" w:rsidRDefault="005A3667" w:rsidP="00E545B3">
      <w:pPr>
        <w:pStyle w:val="Style3"/>
        <w:widowControl/>
        <w:spacing w:line="240" w:lineRule="auto"/>
        <w:ind w:firstLine="709"/>
        <w:rPr>
          <w:rStyle w:val="FontStyle34"/>
          <w:rFonts w:ascii="Calibri" w:hAnsi="Calibri" w:cs="Calibri"/>
          <w:sz w:val="28"/>
          <w:szCs w:val="28"/>
          <w:lang w:val="uk-UA" w:eastAsia="uk-UA"/>
        </w:rPr>
      </w:pPr>
      <w:r w:rsidRPr="002A20ED">
        <w:rPr>
          <w:rStyle w:val="FontStyle34"/>
          <w:rFonts w:ascii="Calibri" w:hAnsi="Calibri" w:cs="Calibri"/>
          <w:sz w:val="28"/>
          <w:szCs w:val="28"/>
          <w:lang w:val="uk-UA" w:eastAsia="uk-UA"/>
        </w:rPr>
        <w:t>Авторські скорочення вживають найчастіше в основному тексті для мовної економії. Вдаючись до скорочень уперше, автор повинен прокомментувати це, наприклад: „Особливе місце серед названих поширювачів посідають вставні конструкції зі значенням ознаки (далі –  ВК(О))”. Зауважимо, однак, що зловживати скороченнями не варто: їх надмір утруднює сприйняття й розуміння тексту.</w:t>
      </w:r>
    </w:p>
    <w:p w:rsidR="005A3667" w:rsidRPr="002A20ED" w:rsidRDefault="005A3667" w:rsidP="00E545B3">
      <w:pPr>
        <w:pStyle w:val="Style3"/>
        <w:widowControl/>
        <w:spacing w:line="240" w:lineRule="auto"/>
        <w:ind w:firstLine="709"/>
        <w:rPr>
          <w:rStyle w:val="FontStyle32"/>
          <w:rFonts w:ascii="Calibri" w:hAnsi="Calibri" w:cs="Calibri"/>
          <w:sz w:val="28"/>
          <w:szCs w:val="28"/>
        </w:rPr>
      </w:pPr>
      <w:r w:rsidRPr="002A20ED">
        <w:rPr>
          <w:rStyle w:val="FontStyle34"/>
          <w:rFonts w:ascii="Calibri" w:hAnsi="Calibri" w:cs="Calibri"/>
          <w:sz w:val="28"/>
          <w:szCs w:val="28"/>
          <w:lang w:val="uk-UA" w:eastAsia="uk-UA"/>
        </w:rPr>
        <w:t xml:space="preserve">Скорочення джерел оформляють таким чином: </w:t>
      </w:r>
      <w:r w:rsidRPr="002A20ED">
        <w:rPr>
          <w:rStyle w:val="FontStyle32"/>
          <w:rFonts w:ascii="Calibri" w:hAnsi="Calibri" w:cs="Calibri"/>
          <w:i/>
          <w:iCs/>
          <w:sz w:val="28"/>
          <w:szCs w:val="28"/>
          <w:lang w:val="uk-UA" w:eastAsia="uk-UA"/>
        </w:rPr>
        <w:t>у тексті</w:t>
      </w:r>
      <w:r w:rsidRPr="002A20ED">
        <w:rPr>
          <w:rStyle w:val="FontStyle32"/>
          <w:rFonts w:ascii="Calibri" w:hAnsi="Calibri" w:cs="Calibri"/>
          <w:sz w:val="28"/>
          <w:szCs w:val="28"/>
          <w:lang w:val="uk-UA" w:eastAsia="uk-UA"/>
        </w:rPr>
        <w:t>:</w:t>
      </w:r>
    </w:p>
    <w:p w:rsidR="005A3667" w:rsidRPr="002A20ED" w:rsidRDefault="005A3667" w:rsidP="00E545B3">
      <w:pPr>
        <w:pStyle w:val="Style3"/>
        <w:widowControl/>
        <w:spacing w:line="240" w:lineRule="auto"/>
        <w:ind w:firstLine="709"/>
        <w:rPr>
          <w:rStyle w:val="FontStyle34"/>
          <w:rFonts w:ascii="Calibri" w:hAnsi="Calibri" w:cs="Calibri"/>
          <w:sz w:val="28"/>
          <w:szCs w:val="28"/>
          <w:lang w:val="uk-UA" w:eastAsia="uk-UA"/>
        </w:rPr>
      </w:pPr>
      <w:r w:rsidRPr="002A20ED">
        <w:rPr>
          <w:rStyle w:val="FontStyle34"/>
          <w:rFonts w:ascii="Calibri" w:hAnsi="Calibri" w:cs="Calibri"/>
          <w:sz w:val="28"/>
          <w:szCs w:val="28"/>
          <w:lang w:val="uk-UA" w:eastAsia="uk-UA"/>
        </w:rPr>
        <w:t>„Як ніхто інший, Леся знала ціну листам з рідного краю, та ще й від</w:t>
      </w:r>
      <w:r>
        <w:rPr>
          <w:rStyle w:val="FontStyle34"/>
          <w:rFonts w:ascii="Calibri" w:hAnsi="Calibri" w:cs="Calibri"/>
          <w:sz w:val="28"/>
          <w:szCs w:val="28"/>
          <w:lang w:val="uk-UA" w:eastAsia="uk-UA"/>
        </w:rPr>
        <w:t xml:space="preserve"> </w:t>
      </w:r>
      <w:r w:rsidRPr="002A20ED">
        <w:rPr>
          <w:rStyle w:val="FontStyle34"/>
          <w:rFonts w:ascii="Calibri" w:hAnsi="Calibri" w:cs="Calibri"/>
          <w:sz w:val="28"/>
          <w:szCs w:val="28"/>
          <w:lang w:val="uk-UA" w:eastAsia="uk-UA"/>
        </w:rPr>
        <w:t xml:space="preserve">приятелів" [XII; 404]. </w:t>
      </w:r>
    </w:p>
    <w:p w:rsidR="005A3667" w:rsidRPr="002A20ED" w:rsidRDefault="005A3667" w:rsidP="00E545B3">
      <w:pPr>
        <w:pStyle w:val="Style29"/>
        <w:widowControl/>
        <w:spacing w:line="240" w:lineRule="auto"/>
        <w:ind w:right="-1" w:firstLine="709"/>
        <w:jc w:val="both"/>
        <w:rPr>
          <w:rStyle w:val="FontStyle32"/>
          <w:rFonts w:ascii="Calibri" w:hAnsi="Calibri" w:cs="Calibri"/>
          <w:sz w:val="28"/>
          <w:szCs w:val="28"/>
        </w:rPr>
      </w:pPr>
      <w:r w:rsidRPr="002A20ED">
        <w:rPr>
          <w:rStyle w:val="FontStyle34"/>
          <w:rFonts w:ascii="Calibri" w:hAnsi="Calibri" w:cs="Calibri"/>
          <w:b/>
          <w:bCs/>
          <w:i/>
          <w:iCs/>
          <w:sz w:val="28"/>
          <w:szCs w:val="28"/>
          <w:lang w:val="uk-UA" w:eastAsia="uk-UA"/>
        </w:rPr>
        <w:t>У</w:t>
      </w:r>
      <w:r>
        <w:rPr>
          <w:rStyle w:val="FontStyle34"/>
          <w:rFonts w:ascii="Calibri" w:hAnsi="Calibri" w:cs="Calibri"/>
          <w:b/>
          <w:bCs/>
          <w:i/>
          <w:iCs/>
          <w:sz w:val="28"/>
          <w:szCs w:val="28"/>
          <w:lang w:val="uk-UA" w:eastAsia="uk-UA"/>
        </w:rPr>
        <w:t xml:space="preserve"> </w:t>
      </w:r>
      <w:r w:rsidRPr="002A20ED">
        <w:rPr>
          <w:rStyle w:val="FontStyle32"/>
          <w:rFonts w:ascii="Calibri" w:hAnsi="Calibri" w:cs="Calibri"/>
          <w:i/>
          <w:iCs/>
          <w:sz w:val="28"/>
          <w:szCs w:val="28"/>
          <w:lang w:val="uk-UA" w:eastAsia="uk-UA"/>
        </w:rPr>
        <w:t>покликаннях</w:t>
      </w:r>
      <w:r w:rsidRPr="002A20ED">
        <w:rPr>
          <w:rStyle w:val="FontStyle32"/>
          <w:rFonts w:ascii="Calibri" w:hAnsi="Calibri" w:cs="Calibri"/>
          <w:sz w:val="28"/>
          <w:szCs w:val="28"/>
          <w:lang w:val="uk-UA" w:eastAsia="uk-UA"/>
        </w:rPr>
        <w:t>:</w:t>
      </w:r>
    </w:p>
    <w:p w:rsidR="005A3667" w:rsidRPr="002A20ED" w:rsidRDefault="005A3667" w:rsidP="00E545B3">
      <w:pPr>
        <w:pStyle w:val="Style3"/>
        <w:widowControl/>
        <w:spacing w:line="240" w:lineRule="auto"/>
        <w:ind w:right="38" w:firstLine="709"/>
        <w:rPr>
          <w:rStyle w:val="FontStyle34"/>
          <w:rFonts w:ascii="Calibri" w:hAnsi="Calibri" w:cs="Calibri"/>
          <w:sz w:val="28"/>
          <w:szCs w:val="28"/>
        </w:rPr>
      </w:pPr>
      <w:r w:rsidRPr="002A20ED">
        <w:rPr>
          <w:rStyle w:val="FontStyle34"/>
          <w:rFonts w:ascii="Calibri" w:hAnsi="Calibri" w:cs="Calibri"/>
          <w:sz w:val="28"/>
          <w:szCs w:val="28"/>
          <w:vertAlign w:val="superscript"/>
          <w:lang w:val="uk-UA" w:eastAsia="uk-UA"/>
        </w:rPr>
        <w:t>2</w:t>
      </w:r>
      <w:r w:rsidRPr="002A20ED">
        <w:rPr>
          <w:rStyle w:val="FontStyle34"/>
          <w:rFonts w:ascii="Calibri" w:hAnsi="Calibri" w:cs="Calibri"/>
          <w:sz w:val="28"/>
          <w:szCs w:val="28"/>
          <w:lang w:val="uk-UA" w:eastAsia="uk-UA"/>
        </w:rPr>
        <w:t>Цит. за: Українка Леся. Зібрання творів: у 12 т. / Леся Українка.</w:t>
      </w:r>
      <w:r w:rsidRPr="002A20ED">
        <w:rPr>
          <w:sz w:val="28"/>
          <w:szCs w:val="28"/>
          <w:lang w:val="uk-UA" w:eastAsia="uk-UA"/>
        </w:rPr>
        <w:t xml:space="preserve"> </w:t>
      </w:r>
      <w:r w:rsidRPr="002A20ED">
        <w:rPr>
          <w:rStyle w:val="FontStyle34"/>
          <w:rFonts w:ascii="Calibri" w:hAnsi="Calibri" w:cs="Calibri"/>
          <w:sz w:val="28"/>
          <w:szCs w:val="28"/>
          <w:lang w:val="uk-UA" w:eastAsia="uk-UA"/>
        </w:rPr>
        <w:t>–  К. : Наук, думка, 1975 - 1979 (перша цифра означає том, друга –  сторінку).</w:t>
      </w:r>
    </w:p>
    <w:p w:rsidR="005A3667" w:rsidRPr="002A20ED" w:rsidRDefault="005A3667" w:rsidP="00E545B3">
      <w:pPr>
        <w:pStyle w:val="Style3"/>
        <w:widowControl/>
        <w:spacing w:line="240" w:lineRule="auto"/>
        <w:ind w:firstLine="709"/>
        <w:rPr>
          <w:rStyle w:val="FontStyle34"/>
          <w:rFonts w:ascii="Calibri" w:hAnsi="Calibri" w:cs="Calibri"/>
          <w:sz w:val="28"/>
          <w:szCs w:val="28"/>
          <w:lang w:val="uk-UA" w:eastAsia="uk-UA"/>
        </w:rPr>
      </w:pPr>
      <w:r w:rsidRPr="002A20ED">
        <w:rPr>
          <w:rStyle w:val="FontStyle34"/>
          <w:rFonts w:ascii="Calibri" w:hAnsi="Calibri" w:cs="Calibri"/>
          <w:sz w:val="28"/>
          <w:szCs w:val="28"/>
          <w:lang w:val="uk-UA" w:eastAsia="uk-UA"/>
        </w:rPr>
        <w:t>Якщо в тексті після цитати зняти інформацію в дужках, то покликання буде таким:</w:t>
      </w:r>
    </w:p>
    <w:p w:rsidR="005A3667" w:rsidRPr="002A20ED" w:rsidRDefault="005A3667" w:rsidP="00E545B3">
      <w:pPr>
        <w:pStyle w:val="Style3"/>
        <w:widowControl/>
        <w:spacing w:line="240" w:lineRule="auto"/>
        <w:ind w:firstLine="709"/>
        <w:rPr>
          <w:rStyle w:val="FontStyle34"/>
          <w:rFonts w:ascii="Calibri" w:hAnsi="Calibri" w:cs="Calibri"/>
          <w:sz w:val="28"/>
          <w:szCs w:val="28"/>
          <w:lang w:val="uk-UA" w:eastAsia="uk-UA"/>
        </w:rPr>
      </w:pPr>
      <w:r w:rsidRPr="002A20ED">
        <w:rPr>
          <w:rStyle w:val="FontStyle34"/>
          <w:rFonts w:ascii="Calibri" w:hAnsi="Calibri" w:cs="Calibri"/>
          <w:sz w:val="28"/>
          <w:szCs w:val="28"/>
          <w:lang w:val="uk-UA" w:eastAsia="uk-UA"/>
        </w:rPr>
        <w:t xml:space="preserve">Цит. за: Українка Леся. Зібрання творів: у </w:t>
      </w:r>
      <w:r w:rsidRPr="002A20ED">
        <w:rPr>
          <w:rStyle w:val="FontStyle34"/>
          <w:rFonts w:ascii="Calibri" w:hAnsi="Calibri" w:cs="Calibri"/>
          <w:spacing w:val="50"/>
          <w:sz w:val="28"/>
          <w:szCs w:val="28"/>
          <w:lang w:val="uk-UA" w:eastAsia="uk-UA"/>
        </w:rPr>
        <w:t>12т./</w:t>
      </w:r>
      <w:r w:rsidRPr="002A20ED">
        <w:rPr>
          <w:rStyle w:val="FontStyle34"/>
          <w:rFonts w:ascii="Calibri" w:hAnsi="Calibri" w:cs="Calibri"/>
          <w:sz w:val="28"/>
          <w:szCs w:val="28"/>
          <w:lang w:val="uk-UA" w:eastAsia="uk-UA"/>
        </w:rPr>
        <w:t xml:space="preserve"> Леся Українка. –  К. : 1975-1979. – </w:t>
      </w:r>
      <w:r w:rsidRPr="002A20ED">
        <w:rPr>
          <w:rStyle w:val="FontStyle34"/>
          <w:rFonts w:ascii="Calibri" w:hAnsi="Calibri" w:cs="Calibri"/>
          <w:sz w:val="28"/>
          <w:szCs w:val="28"/>
          <w:lang w:eastAsia="uk-UA"/>
        </w:rPr>
        <w:t xml:space="preserve"> Т.</w:t>
      </w:r>
      <w:r w:rsidRPr="002A20ED">
        <w:rPr>
          <w:rStyle w:val="FontStyle34"/>
          <w:rFonts w:ascii="Calibri" w:hAnsi="Calibri" w:cs="Calibri"/>
          <w:sz w:val="28"/>
          <w:szCs w:val="28"/>
          <w:lang w:val="uk-UA" w:eastAsia="uk-UA"/>
        </w:rPr>
        <w:t xml:space="preserve"> XII. –  С. 404. Далі, покликаючись на це видання, в дужках зазначатимемо том і сторінку.</w:t>
      </w:r>
    </w:p>
    <w:p w:rsidR="005A3667" w:rsidRPr="002A20ED" w:rsidRDefault="005A3667" w:rsidP="00E545B3">
      <w:pPr>
        <w:pStyle w:val="Style3"/>
        <w:widowControl/>
        <w:spacing w:line="240" w:lineRule="auto"/>
        <w:ind w:firstLine="709"/>
        <w:rPr>
          <w:sz w:val="28"/>
          <w:szCs w:val="28"/>
        </w:rPr>
      </w:pPr>
      <w:r w:rsidRPr="002A20ED">
        <w:rPr>
          <w:rStyle w:val="FontStyle34"/>
          <w:rFonts w:ascii="Calibri" w:hAnsi="Calibri" w:cs="Calibri"/>
          <w:sz w:val="28"/>
          <w:szCs w:val="28"/>
          <w:lang w:val="uk-UA" w:eastAsia="uk-UA"/>
        </w:rPr>
        <w:t xml:space="preserve">У кінці наукової роботи подають список використаної літератури (в алфавітному порядку або в порядку покликань за текстом, однак поширеніший – перший спосіб оформлення бібліографії). Звернемо увагу на те, що доречніше подавати саме таку назву –  </w:t>
      </w:r>
      <w:r w:rsidRPr="002A20ED">
        <w:rPr>
          <w:rStyle w:val="FontStyle32"/>
          <w:rFonts w:ascii="Calibri" w:hAnsi="Calibri" w:cs="Calibri"/>
          <w:sz w:val="28"/>
          <w:szCs w:val="28"/>
          <w:lang w:val="uk-UA" w:eastAsia="uk-UA"/>
        </w:rPr>
        <w:t xml:space="preserve">Список використаної літератури, </w:t>
      </w:r>
      <w:r w:rsidRPr="002A20ED">
        <w:rPr>
          <w:rStyle w:val="FontStyle34"/>
          <w:rFonts w:ascii="Calibri" w:hAnsi="Calibri" w:cs="Calibri"/>
          <w:sz w:val="28"/>
          <w:szCs w:val="28"/>
          <w:lang w:val="uk-UA" w:eastAsia="uk-UA"/>
        </w:rPr>
        <w:t xml:space="preserve">а не </w:t>
      </w:r>
      <w:r w:rsidRPr="002A20ED">
        <w:rPr>
          <w:rStyle w:val="FontStyle32"/>
          <w:rFonts w:ascii="Calibri" w:hAnsi="Calibri" w:cs="Calibri"/>
          <w:sz w:val="28"/>
          <w:szCs w:val="28"/>
          <w:lang w:val="uk-UA" w:eastAsia="uk-UA"/>
        </w:rPr>
        <w:t xml:space="preserve">Література, Список літератури </w:t>
      </w:r>
      <w:r w:rsidRPr="002A20ED">
        <w:rPr>
          <w:rStyle w:val="FontStyle34"/>
          <w:rFonts w:ascii="Calibri" w:hAnsi="Calibri" w:cs="Calibri"/>
          <w:sz w:val="28"/>
          <w:szCs w:val="28"/>
          <w:lang w:val="uk-UA" w:eastAsia="uk-UA"/>
        </w:rPr>
        <w:t xml:space="preserve">чи то </w:t>
      </w:r>
      <w:r w:rsidRPr="002A20ED">
        <w:rPr>
          <w:rStyle w:val="FontStyle32"/>
          <w:rFonts w:ascii="Calibri" w:hAnsi="Calibri" w:cs="Calibri"/>
          <w:sz w:val="28"/>
          <w:szCs w:val="28"/>
          <w:lang w:val="uk-UA" w:eastAsia="uk-UA"/>
        </w:rPr>
        <w:t xml:space="preserve">Бібліографія. </w:t>
      </w:r>
      <w:r w:rsidRPr="002A20ED">
        <w:rPr>
          <w:rStyle w:val="FontStyle34"/>
          <w:rFonts w:ascii="Calibri" w:hAnsi="Calibri" w:cs="Calibri"/>
          <w:sz w:val="28"/>
          <w:szCs w:val="28"/>
          <w:lang w:val="uk-UA" w:eastAsia="uk-UA"/>
        </w:rPr>
        <w:t>Друга та третя менш придатні з огляду на те, що юні автори навряд чи спроможні ознайомитися з усією можливою літературою, що стосується конкретного питання. Остання не бажана внаслідок того, що це – іншомовна назва, яка має український відповідник.</w:t>
      </w:r>
    </w:p>
    <w:p w:rsidR="005A3667" w:rsidRPr="002A20ED" w:rsidRDefault="005A3667" w:rsidP="00E545B3">
      <w:pPr>
        <w:pStyle w:val="BodyText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667" w:rsidRPr="00E545B3" w:rsidRDefault="005A3667" w:rsidP="00E545B3"/>
    <w:sectPr w:rsidR="005A3667" w:rsidRPr="00E545B3" w:rsidSect="00E57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587010"/>
    <w:lvl w:ilvl="0">
      <w:numFmt w:val="bullet"/>
      <w:lvlText w:val="*"/>
      <w:lvlJc w:val="left"/>
    </w:lvl>
  </w:abstractNum>
  <w:abstractNum w:abstractNumId="1">
    <w:nsid w:val="0CE44320"/>
    <w:multiLevelType w:val="hybridMultilevel"/>
    <w:tmpl w:val="AA981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218D8"/>
    <w:multiLevelType w:val="hybridMultilevel"/>
    <w:tmpl w:val="89CA9A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72A6E"/>
    <w:multiLevelType w:val="hybridMultilevel"/>
    <w:tmpl w:val="A16C33E2"/>
    <w:lvl w:ilvl="0" w:tplc="16D67FDC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44181234"/>
    <w:multiLevelType w:val="singleLevel"/>
    <w:tmpl w:val="213656B2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hint="default"/>
      </w:rPr>
    </w:lvl>
  </w:abstractNum>
  <w:abstractNum w:abstractNumId="5">
    <w:nsid w:val="5FF45026"/>
    <w:multiLevelType w:val="hybridMultilevel"/>
    <w:tmpl w:val="BAB09B20"/>
    <w:lvl w:ilvl="0" w:tplc="9C108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18D289BE">
      <w:start w:val="1"/>
      <w:numFmt w:val="decimal"/>
      <w:lvlText w:val="%2)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2" w:tplc="0234C776">
      <w:start w:val="5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3515CC"/>
    <w:multiLevelType w:val="hybridMultilevel"/>
    <w:tmpl w:val="F1B2D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720"/>
        </w:pPr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55"/>
        <w:lvlJc w:val="left"/>
        <w:pPr>
          <w:ind w:left="852"/>
        </w:pPr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AE4"/>
    <w:rsid w:val="001A0428"/>
    <w:rsid w:val="001F339E"/>
    <w:rsid w:val="002A20ED"/>
    <w:rsid w:val="00327620"/>
    <w:rsid w:val="003B6A77"/>
    <w:rsid w:val="00427CCF"/>
    <w:rsid w:val="005A3667"/>
    <w:rsid w:val="00606023"/>
    <w:rsid w:val="00682B0F"/>
    <w:rsid w:val="00747FA4"/>
    <w:rsid w:val="00807183"/>
    <w:rsid w:val="00971C91"/>
    <w:rsid w:val="009B7AE4"/>
    <w:rsid w:val="00A0675B"/>
    <w:rsid w:val="00B85A8C"/>
    <w:rsid w:val="00C966B6"/>
    <w:rsid w:val="00CC1539"/>
    <w:rsid w:val="00E0208A"/>
    <w:rsid w:val="00E545B3"/>
    <w:rsid w:val="00E577DA"/>
    <w:rsid w:val="00EB5312"/>
    <w:rsid w:val="00EF02F4"/>
    <w:rsid w:val="00F079F4"/>
    <w:rsid w:val="00F4762E"/>
    <w:rsid w:val="00FC6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7D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B7AE4"/>
    <w:pPr>
      <w:ind w:left="720"/>
    </w:pPr>
  </w:style>
  <w:style w:type="paragraph" w:styleId="BodyTextIndent">
    <w:name w:val="Body Text Indent"/>
    <w:basedOn w:val="Normal"/>
    <w:link w:val="BodyTextIndentChar"/>
    <w:uiPriority w:val="99"/>
    <w:rsid w:val="009B7AE4"/>
    <w:pPr>
      <w:spacing w:after="120" w:line="240" w:lineRule="auto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B7AE4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9B7AE4"/>
    <w:pPr>
      <w:spacing w:after="0" w:line="360" w:lineRule="auto"/>
      <w:ind w:left="540" w:firstLine="1620"/>
      <w:jc w:val="both"/>
    </w:pPr>
    <w:rPr>
      <w:sz w:val="28"/>
      <w:szCs w:val="28"/>
      <w:lang w:val="uk-U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B7AE4"/>
    <w:rPr>
      <w:rFonts w:ascii="Times New Roman" w:hAnsi="Times New Roman" w:cs="Times New Roman"/>
      <w:sz w:val="24"/>
      <w:szCs w:val="24"/>
      <w:lang w:val="uk-UA"/>
    </w:rPr>
  </w:style>
  <w:style w:type="paragraph" w:styleId="BodyText2">
    <w:name w:val="Body Text 2"/>
    <w:basedOn w:val="Normal"/>
    <w:link w:val="BodyText2Char"/>
    <w:uiPriority w:val="99"/>
    <w:rsid w:val="001A042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1A0428"/>
  </w:style>
  <w:style w:type="paragraph" w:customStyle="1" w:styleId="Style3">
    <w:name w:val="Style3"/>
    <w:basedOn w:val="Normal"/>
    <w:uiPriority w:val="99"/>
    <w:rsid w:val="001A0428"/>
    <w:pPr>
      <w:widowControl w:val="0"/>
      <w:autoSpaceDE w:val="0"/>
      <w:autoSpaceDN w:val="0"/>
      <w:adjustRightInd w:val="0"/>
      <w:spacing w:after="0" w:line="480" w:lineRule="exact"/>
      <w:ind w:firstLine="528"/>
      <w:jc w:val="both"/>
    </w:pPr>
    <w:rPr>
      <w:sz w:val="24"/>
      <w:szCs w:val="24"/>
    </w:rPr>
  </w:style>
  <w:style w:type="character" w:customStyle="1" w:styleId="FontStyle32">
    <w:name w:val="Font Style32"/>
    <w:uiPriority w:val="99"/>
    <w:rsid w:val="001A042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uiPriority w:val="99"/>
    <w:rsid w:val="001A0428"/>
    <w:rPr>
      <w:rFonts w:ascii="Times New Roman" w:hAnsi="Times New Roman" w:cs="Times New Roman"/>
      <w:sz w:val="26"/>
      <w:szCs w:val="26"/>
    </w:rPr>
  </w:style>
  <w:style w:type="paragraph" w:customStyle="1" w:styleId="Style28">
    <w:name w:val="Style28"/>
    <w:basedOn w:val="Normal"/>
    <w:uiPriority w:val="99"/>
    <w:rsid w:val="001A0428"/>
    <w:pPr>
      <w:widowControl w:val="0"/>
      <w:autoSpaceDE w:val="0"/>
      <w:autoSpaceDN w:val="0"/>
      <w:adjustRightInd w:val="0"/>
      <w:spacing w:after="0" w:line="490" w:lineRule="exact"/>
      <w:ind w:firstLine="955"/>
    </w:pPr>
    <w:rPr>
      <w:sz w:val="24"/>
      <w:szCs w:val="24"/>
    </w:rPr>
  </w:style>
  <w:style w:type="paragraph" w:customStyle="1" w:styleId="Style15">
    <w:name w:val="Style15"/>
    <w:basedOn w:val="Normal"/>
    <w:uiPriority w:val="99"/>
    <w:rsid w:val="001A0428"/>
    <w:pPr>
      <w:widowControl w:val="0"/>
      <w:autoSpaceDE w:val="0"/>
      <w:autoSpaceDN w:val="0"/>
      <w:adjustRightInd w:val="0"/>
      <w:spacing w:after="0" w:line="480" w:lineRule="exact"/>
      <w:ind w:firstLine="518"/>
    </w:pPr>
    <w:rPr>
      <w:sz w:val="24"/>
      <w:szCs w:val="24"/>
    </w:rPr>
  </w:style>
  <w:style w:type="paragraph" w:customStyle="1" w:styleId="Style5">
    <w:name w:val="Style5"/>
    <w:basedOn w:val="Normal"/>
    <w:uiPriority w:val="99"/>
    <w:rsid w:val="001F339E"/>
    <w:pPr>
      <w:widowControl w:val="0"/>
      <w:autoSpaceDE w:val="0"/>
      <w:autoSpaceDN w:val="0"/>
      <w:adjustRightInd w:val="0"/>
      <w:spacing w:after="0" w:line="480" w:lineRule="exact"/>
      <w:jc w:val="both"/>
    </w:pPr>
    <w:rPr>
      <w:sz w:val="24"/>
      <w:szCs w:val="24"/>
    </w:rPr>
  </w:style>
  <w:style w:type="paragraph" w:customStyle="1" w:styleId="Style27">
    <w:name w:val="Style27"/>
    <w:basedOn w:val="Normal"/>
    <w:uiPriority w:val="99"/>
    <w:rsid w:val="001F339E"/>
    <w:pPr>
      <w:widowControl w:val="0"/>
      <w:autoSpaceDE w:val="0"/>
      <w:autoSpaceDN w:val="0"/>
      <w:adjustRightInd w:val="0"/>
      <w:spacing w:after="0" w:line="490" w:lineRule="exact"/>
      <w:ind w:firstLine="542"/>
      <w:jc w:val="both"/>
    </w:pPr>
    <w:rPr>
      <w:sz w:val="24"/>
      <w:szCs w:val="24"/>
    </w:rPr>
  </w:style>
  <w:style w:type="paragraph" w:customStyle="1" w:styleId="Style7">
    <w:name w:val="Style7"/>
    <w:basedOn w:val="Normal"/>
    <w:uiPriority w:val="99"/>
    <w:rsid w:val="001F339E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customStyle="1" w:styleId="Style10">
    <w:name w:val="Style10"/>
    <w:basedOn w:val="Normal"/>
    <w:uiPriority w:val="99"/>
    <w:rsid w:val="001F339E"/>
    <w:pPr>
      <w:widowControl w:val="0"/>
      <w:autoSpaceDE w:val="0"/>
      <w:autoSpaceDN w:val="0"/>
      <w:adjustRightInd w:val="0"/>
      <w:spacing w:after="0" w:line="485" w:lineRule="exact"/>
      <w:ind w:hanging="350"/>
    </w:pPr>
    <w:rPr>
      <w:sz w:val="24"/>
      <w:szCs w:val="24"/>
    </w:rPr>
  </w:style>
  <w:style w:type="paragraph" w:customStyle="1" w:styleId="Style12">
    <w:name w:val="Style12"/>
    <w:basedOn w:val="Normal"/>
    <w:uiPriority w:val="99"/>
    <w:rsid w:val="001F339E"/>
    <w:pPr>
      <w:widowControl w:val="0"/>
      <w:autoSpaceDE w:val="0"/>
      <w:autoSpaceDN w:val="0"/>
      <w:adjustRightInd w:val="0"/>
      <w:spacing w:after="0" w:line="480" w:lineRule="exact"/>
      <w:ind w:hanging="355"/>
    </w:pPr>
    <w:rPr>
      <w:sz w:val="24"/>
      <w:szCs w:val="24"/>
    </w:rPr>
  </w:style>
  <w:style w:type="paragraph" w:customStyle="1" w:styleId="Style18">
    <w:name w:val="Style18"/>
    <w:basedOn w:val="Normal"/>
    <w:uiPriority w:val="99"/>
    <w:rsid w:val="001F339E"/>
    <w:pPr>
      <w:widowControl w:val="0"/>
      <w:autoSpaceDE w:val="0"/>
      <w:autoSpaceDN w:val="0"/>
      <w:adjustRightInd w:val="0"/>
      <w:spacing w:after="0" w:line="480" w:lineRule="exact"/>
      <w:ind w:firstLine="667"/>
    </w:pPr>
    <w:rPr>
      <w:sz w:val="24"/>
      <w:szCs w:val="24"/>
    </w:rPr>
  </w:style>
  <w:style w:type="paragraph" w:customStyle="1" w:styleId="Style23">
    <w:name w:val="Style23"/>
    <w:basedOn w:val="Normal"/>
    <w:uiPriority w:val="99"/>
    <w:rsid w:val="001F339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9">
    <w:name w:val="Style29"/>
    <w:basedOn w:val="Normal"/>
    <w:uiPriority w:val="99"/>
    <w:rsid w:val="001F339E"/>
    <w:pPr>
      <w:widowControl w:val="0"/>
      <w:autoSpaceDE w:val="0"/>
      <w:autoSpaceDN w:val="0"/>
      <w:adjustRightInd w:val="0"/>
      <w:spacing w:after="0" w:line="485" w:lineRule="exact"/>
      <w:ind w:hanging="528"/>
    </w:pPr>
    <w:rPr>
      <w:sz w:val="24"/>
      <w:szCs w:val="24"/>
    </w:rPr>
  </w:style>
  <w:style w:type="paragraph" w:styleId="BlockText">
    <w:name w:val="Block Text"/>
    <w:basedOn w:val="Normal"/>
    <w:uiPriority w:val="99"/>
    <w:rsid w:val="001F339E"/>
    <w:pPr>
      <w:shd w:val="clear" w:color="auto" w:fill="FFFFFF"/>
      <w:spacing w:after="0" w:line="360" w:lineRule="auto"/>
      <w:ind w:left="10" w:right="10" w:firstLine="706"/>
      <w:jc w:val="both"/>
    </w:pPr>
    <w:rPr>
      <w:sz w:val="28"/>
      <w:szCs w:val="28"/>
      <w:lang w:val="uk-UA"/>
    </w:rPr>
  </w:style>
  <w:style w:type="paragraph" w:styleId="BodyTextIndent3">
    <w:name w:val="Body Text Indent 3"/>
    <w:basedOn w:val="Normal"/>
    <w:link w:val="BodyTextIndent3Char"/>
    <w:uiPriority w:val="99"/>
    <w:rsid w:val="002A20ED"/>
    <w:pPr>
      <w:spacing w:after="120" w:line="240" w:lineRule="auto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2A20ED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1072</Words>
  <Characters>6115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Усі матеріали підготовлено за працею Світлани Богдан «НАУКОВА РОБОТА В МАН: ДЕСЯТЬ ПОРАД  ЮНОМУ МОВОЗНАВЦЮ» (Луцьк, 2011)</dc:title>
  <dc:subject/>
  <dc:creator>User</dc:creator>
  <cp:keywords/>
  <dc:description/>
  <cp:lastModifiedBy>Rhome</cp:lastModifiedBy>
  <cp:revision>2</cp:revision>
  <dcterms:created xsi:type="dcterms:W3CDTF">2013-04-17T06:08:00Z</dcterms:created>
  <dcterms:modified xsi:type="dcterms:W3CDTF">2013-04-17T06:08:00Z</dcterms:modified>
</cp:coreProperties>
</file>